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8B" w:rsidRPr="005513DA" w:rsidRDefault="004B0D8B" w:rsidP="004B0D8B">
      <w:pPr>
        <w:rPr>
          <w:sz w:val="28"/>
          <w:szCs w:val="28"/>
        </w:rPr>
      </w:pPr>
      <w:r w:rsidRPr="005513DA">
        <w:rPr>
          <w:rFonts w:hint="eastAsia"/>
          <w:sz w:val="28"/>
          <w:szCs w:val="28"/>
        </w:rPr>
        <w:t>附件：</w:t>
      </w:r>
    </w:p>
    <w:p w:rsidR="004B0D8B" w:rsidRDefault="004B0D8B" w:rsidP="004B0D8B"/>
    <w:p w:rsidR="004B0D8B" w:rsidRPr="0098601C" w:rsidRDefault="00536B9C" w:rsidP="004B0D8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 w:rsidR="003A0042"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</w:rPr>
        <w:t>年高职扩招学生</w:t>
      </w:r>
      <w:r w:rsidR="004B0D8B" w:rsidRPr="0098601C">
        <w:rPr>
          <w:rFonts w:hint="eastAsia"/>
          <w:sz w:val="44"/>
          <w:szCs w:val="44"/>
        </w:rPr>
        <w:t>报到地点、收费标准</w:t>
      </w:r>
      <w:r>
        <w:rPr>
          <w:rFonts w:hint="eastAsia"/>
          <w:sz w:val="44"/>
          <w:szCs w:val="44"/>
        </w:rPr>
        <w:t>一览表</w:t>
      </w:r>
    </w:p>
    <w:p w:rsidR="004B0D8B" w:rsidRDefault="004B0D8B" w:rsidP="004B0D8B"/>
    <w:tbl>
      <w:tblPr>
        <w:tblW w:w="14517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721"/>
        <w:gridCol w:w="3827"/>
        <w:gridCol w:w="4588"/>
        <w:gridCol w:w="2254"/>
      </w:tblGrid>
      <w:tr w:rsidR="003A0042" w:rsidTr="003A0042">
        <w:trPr>
          <w:trHeight w:val="366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专业</w:t>
            </w:r>
          </w:p>
        </w:tc>
        <w:tc>
          <w:tcPr>
            <w:tcW w:w="1721" w:type="dxa"/>
          </w:tcPr>
          <w:p w:rsidR="003A0042" w:rsidRPr="00A33B20" w:rsidRDefault="003A0042" w:rsidP="003A0042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学费</w:t>
            </w:r>
            <w:r>
              <w:rPr>
                <w:rFonts w:ascii="黑体" w:eastAsia="黑体" w:hAnsi="黑体" w:cs="仿宋" w:hint="eastAsia"/>
                <w:sz w:val="24"/>
                <w:szCs w:val="24"/>
              </w:rPr>
              <w:t>标准</w:t>
            </w:r>
          </w:p>
          <w:p w:rsidR="003A0042" w:rsidRPr="00A33B20" w:rsidRDefault="003A0042" w:rsidP="003A0042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B4637">
              <w:rPr>
                <w:rFonts w:ascii="黑体" w:eastAsia="黑体" w:hAnsi="黑体" w:cs="仿宋" w:hint="eastAsia"/>
                <w:szCs w:val="21"/>
              </w:rPr>
              <w:t>（元</w:t>
            </w:r>
            <w:r w:rsidRPr="003B4637">
              <w:rPr>
                <w:rStyle w:val="21pt"/>
                <w:rFonts w:ascii="黑体" w:eastAsia="黑体" w:hAnsi="黑体" w:cs="仿宋"/>
                <w:sz w:val="21"/>
                <w:szCs w:val="21"/>
              </w:rPr>
              <w:t>/</w:t>
            </w:r>
            <w:r w:rsidRPr="003B4637">
              <w:rPr>
                <w:rStyle w:val="21pt"/>
                <w:rFonts w:ascii="黑体" w:eastAsia="黑体" w:hAnsi="黑体" w:cs="仿宋" w:hint="eastAsia"/>
                <w:sz w:val="21"/>
                <w:szCs w:val="21"/>
              </w:rPr>
              <w:t>年·生</w:t>
            </w:r>
            <w:r w:rsidRPr="003B4637">
              <w:rPr>
                <w:rFonts w:ascii="黑体" w:eastAsia="黑体" w:hAnsi="黑体" w:cs="仿宋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就读地点</w:t>
            </w:r>
          </w:p>
        </w:tc>
        <w:tc>
          <w:tcPr>
            <w:tcW w:w="4588" w:type="dxa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地址</w:t>
            </w:r>
          </w:p>
        </w:tc>
        <w:tc>
          <w:tcPr>
            <w:tcW w:w="2254" w:type="dxa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联系电话</w:t>
            </w: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Merge w:val="restart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学前教育（师范）</w:t>
            </w:r>
          </w:p>
        </w:tc>
        <w:tc>
          <w:tcPr>
            <w:tcW w:w="1721" w:type="dxa"/>
            <w:vMerge w:val="restart"/>
            <w:vAlign w:val="center"/>
          </w:tcPr>
          <w:p w:rsidR="003A0042" w:rsidRPr="00A33B20" w:rsidRDefault="003A0042" w:rsidP="001F52BB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3800</w:t>
            </w:r>
          </w:p>
        </w:tc>
        <w:tc>
          <w:tcPr>
            <w:tcW w:w="3827" w:type="dxa"/>
            <w:vAlign w:val="center"/>
          </w:tcPr>
          <w:p w:rsidR="003A0042" w:rsidRPr="00A33B20" w:rsidRDefault="003A0042" w:rsidP="008E1FDF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汕头市澄海职业技术学校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汕头市澄海区登峰路（上坑居委北侧）</w:t>
            </w:r>
          </w:p>
        </w:tc>
        <w:tc>
          <w:tcPr>
            <w:tcW w:w="2254" w:type="dxa"/>
            <w:shd w:val="clear" w:color="auto" w:fill="FFFFFF"/>
          </w:tcPr>
          <w:p w:rsidR="003A0042" w:rsidRDefault="003A0042" w:rsidP="003A004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86983309(招生办)</w:t>
            </w:r>
          </w:p>
          <w:p w:rsidR="003A0042" w:rsidRPr="00A33B20" w:rsidRDefault="003A0042" w:rsidP="003A004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86983310(教务处)</w:t>
            </w: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Merge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A0042" w:rsidRPr="00A33B20" w:rsidRDefault="003A0042" w:rsidP="001F52BB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3A0042" w:rsidRPr="00A33B20" w:rsidRDefault="003A0042" w:rsidP="008E1FDF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汕头市潮南区职业技术学校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汕头市潮南区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两英镇</w:t>
            </w: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陈沙公路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东北村路段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A0042" w:rsidRPr="00A33B20" w:rsidRDefault="003A0042" w:rsidP="006D5EE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13318008928</w:t>
            </w: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1721" w:type="dxa"/>
            <w:vAlign w:val="center"/>
          </w:tcPr>
          <w:p w:rsidR="003A0042" w:rsidRPr="00A33B20" w:rsidRDefault="003A0042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2250</w:t>
            </w:r>
          </w:p>
        </w:tc>
        <w:tc>
          <w:tcPr>
            <w:tcW w:w="3827" w:type="dxa"/>
            <w:vMerge/>
            <w:vAlign w:val="center"/>
          </w:tcPr>
          <w:p w:rsidR="003A0042" w:rsidRPr="00A33B20" w:rsidRDefault="003A0042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计算机应用技术</w:t>
            </w:r>
          </w:p>
        </w:tc>
        <w:tc>
          <w:tcPr>
            <w:tcW w:w="1721" w:type="dxa"/>
            <w:vAlign w:val="center"/>
          </w:tcPr>
          <w:p w:rsidR="003A0042" w:rsidRPr="00A33B20" w:rsidRDefault="00C20BF0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3410</w:t>
            </w:r>
          </w:p>
        </w:tc>
        <w:tc>
          <w:tcPr>
            <w:tcW w:w="3827" w:type="dxa"/>
            <w:vMerge w:val="restart"/>
            <w:vAlign w:val="center"/>
          </w:tcPr>
          <w:p w:rsidR="003A0042" w:rsidRPr="00A33B20" w:rsidRDefault="003A0042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汕头职业技术学院中训职业技能培训学校函授站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汕头市龙湖区长平路97号华星大楼601</w:t>
            </w:r>
          </w:p>
          <w:p w:rsidR="003A0042" w:rsidRPr="00A33B20" w:rsidRDefault="003A0042" w:rsidP="008E1FDF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汕头市高新区科技西路14号201房之201、202、203、212、213单元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0754-88261806</w:t>
            </w: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1721" w:type="dxa"/>
            <w:vMerge w:val="restart"/>
            <w:vAlign w:val="center"/>
          </w:tcPr>
          <w:p w:rsidR="003A0042" w:rsidRPr="00A33B20" w:rsidRDefault="003A0042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2250</w:t>
            </w:r>
          </w:p>
        </w:tc>
        <w:tc>
          <w:tcPr>
            <w:tcW w:w="3827" w:type="dxa"/>
            <w:vMerge/>
            <w:vAlign w:val="center"/>
          </w:tcPr>
          <w:p w:rsidR="003A0042" w:rsidRPr="00A33B20" w:rsidRDefault="003A0042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1721" w:type="dxa"/>
            <w:vMerge/>
            <w:vAlign w:val="center"/>
          </w:tcPr>
          <w:p w:rsidR="003A0042" w:rsidRPr="00A33B20" w:rsidRDefault="003A0042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3A0042" w:rsidRPr="00A33B20" w:rsidRDefault="003A0042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20BF0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C20BF0" w:rsidRPr="00A33B20" w:rsidRDefault="00C20BF0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1721" w:type="dxa"/>
            <w:vMerge/>
            <w:vAlign w:val="center"/>
          </w:tcPr>
          <w:p w:rsidR="00C20BF0" w:rsidRPr="00A33B20" w:rsidRDefault="00C20BF0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C20BF0" w:rsidRPr="00A33B20" w:rsidRDefault="00C20BF0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汕头职业技术学院汕头市金平区达德教育培训中心函授站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C20BF0" w:rsidRPr="00A33B20" w:rsidRDefault="00C20BF0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汕头市金平区东厦路92号二楼达德教育</w:t>
            </w:r>
          </w:p>
          <w:p w:rsidR="00C20BF0" w:rsidRPr="00A33B20" w:rsidRDefault="00C20BF0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（即春风动力摩托车楼上）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C20BF0" w:rsidRPr="00A33B20" w:rsidRDefault="00C20BF0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0754-88610983</w:t>
            </w:r>
          </w:p>
        </w:tc>
      </w:tr>
      <w:tr w:rsidR="00C20BF0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C20BF0" w:rsidRPr="00A33B20" w:rsidRDefault="00C20BF0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1721" w:type="dxa"/>
            <w:vMerge/>
            <w:vAlign w:val="center"/>
          </w:tcPr>
          <w:p w:rsidR="00C20BF0" w:rsidRPr="00A33B20" w:rsidRDefault="00C20BF0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C20BF0" w:rsidRPr="00A33B20" w:rsidRDefault="00C20BF0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C20BF0" w:rsidRPr="00A33B20" w:rsidRDefault="00C20BF0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  <w:vAlign w:val="center"/>
          </w:tcPr>
          <w:p w:rsidR="00C20BF0" w:rsidRPr="00A33B20" w:rsidRDefault="00C20BF0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0042" w:rsidTr="003A0042">
        <w:trPr>
          <w:trHeight w:val="314"/>
          <w:jc w:val="center"/>
        </w:trPr>
        <w:tc>
          <w:tcPr>
            <w:tcW w:w="2127" w:type="dxa"/>
            <w:vAlign w:val="center"/>
          </w:tcPr>
          <w:p w:rsidR="003A0042" w:rsidRPr="00A33B20" w:rsidRDefault="003A0042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酒店管理</w:t>
            </w:r>
          </w:p>
        </w:tc>
        <w:tc>
          <w:tcPr>
            <w:tcW w:w="1721" w:type="dxa"/>
            <w:vMerge/>
            <w:vAlign w:val="center"/>
          </w:tcPr>
          <w:p w:rsidR="003A0042" w:rsidRPr="00A33B20" w:rsidRDefault="003A0042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3A0042" w:rsidRPr="00A33B20" w:rsidRDefault="003A0042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汕头帝豪酒店有限公司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汕头市龙湖区金砂东路188号</w:t>
            </w:r>
          </w:p>
        </w:tc>
        <w:tc>
          <w:tcPr>
            <w:tcW w:w="2254" w:type="dxa"/>
            <w:shd w:val="clear" w:color="auto" w:fill="FFFFFF"/>
          </w:tcPr>
          <w:p w:rsidR="003A0042" w:rsidRPr="00A33B20" w:rsidRDefault="003A004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0754-88199888-2075</w:t>
            </w:r>
          </w:p>
        </w:tc>
      </w:tr>
      <w:tr w:rsidR="003A0042" w:rsidTr="00F62178">
        <w:trPr>
          <w:trHeight w:val="542"/>
          <w:jc w:val="center"/>
        </w:trPr>
        <w:tc>
          <w:tcPr>
            <w:tcW w:w="2127" w:type="dxa"/>
            <w:vAlign w:val="center"/>
          </w:tcPr>
          <w:p w:rsidR="003A0042" w:rsidRPr="00A33B20" w:rsidRDefault="00C20BF0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机电一体化</w:t>
            </w:r>
          </w:p>
        </w:tc>
        <w:tc>
          <w:tcPr>
            <w:tcW w:w="1721" w:type="dxa"/>
            <w:vAlign w:val="center"/>
          </w:tcPr>
          <w:p w:rsidR="003A0042" w:rsidRPr="00A33B20" w:rsidRDefault="003A0042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3410</w:t>
            </w:r>
          </w:p>
        </w:tc>
        <w:tc>
          <w:tcPr>
            <w:tcW w:w="3827" w:type="dxa"/>
            <w:vAlign w:val="center"/>
          </w:tcPr>
          <w:p w:rsidR="003A0042" w:rsidRPr="00A33B20" w:rsidRDefault="00C20BF0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汕头市企联轻工装备有限公司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A0042" w:rsidRPr="00A33B20" w:rsidRDefault="00024961" w:rsidP="00887569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汕头市濠江区轻工装备工业园区</w:t>
            </w:r>
          </w:p>
        </w:tc>
        <w:tc>
          <w:tcPr>
            <w:tcW w:w="2254" w:type="dxa"/>
            <w:shd w:val="clear" w:color="auto" w:fill="FFFFFF"/>
            <w:vAlign w:val="center"/>
          </w:tcPr>
          <w:p w:rsidR="003A0042" w:rsidRPr="00A33B20" w:rsidRDefault="00362A32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0754－88780888</w:t>
            </w:r>
            <w:bookmarkStart w:id="0" w:name="_GoBack"/>
            <w:bookmarkEnd w:id="0"/>
          </w:p>
        </w:tc>
      </w:tr>
    </w:tbl>
    <w:p w:rsidR="004B0D8B" w:rsidRPr="00FA6E7F" w:rsidRDefault="004B0D8B" w:rsidP="004B0D8B"/>
    <w:sectPr w:rsidR="004B0D8B" w:rsidRPr="00FA6E7F" w:rsidSect="003E3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34" w:rsidRDefault="000A2934" w:rsidP="0001453B">
      <w:r>
        <w:separator/>
      </w:r>
    </w:p>
  </w:endnote>
  <w:endnote w:type="continuationSeparator" w:id="1">
    <w:p w:rsidR="000A2934" w:rsidRDefault="000A2934" w:rsidP="0001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falt">
    <w:altName w:val="PMingLiU"/>
    <w:charset w:val="88"/>
    <w:family w:val="auto"/>
    <w:pitch w:val="default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69" w:rsidRDefault="008875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69" w:rsidRDefault="0088756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69" w:rsidRDefault="008875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34" w:rsidRDefault="000A2934" w:rsidP="0001453B">
      <w:r>
        <w:separator/>
      </w:r>
    </w:p>
  </w:footnote>
  <w:footnote w:type="continuationSeparator" w:id="1">
    <w:p w:rsidR="000A2934" w:rsidRDefault="000A2934" w:rsidP="0001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69" w:rsidRDefault="008875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46" w:rsidRDefault="000A2934" w:rsidP="0088756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69" w:rsidRDefault="008875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D8B"/>
    <w:rsid w:val="00002E8F"/>
    <w:rsid w:val="0001453B"/>
    <w:rsid w:val="00016269"/>
    <w:rsid w:val="00017302"/>
    <w:rsid w:val="00024748"/>
    <w:rsid w:val="00024961"/>
    <w:rsid w:val="00031EEE"/>
    <w:rsid w:val="000531E5"/>
    <w:rsid w:val="00075672"/>
    <w:rsid w:val="000804EA"/>
    <w:rsid w:val="00087A2C"/>
    <w:rsid w:val="000A00FC"/>
    <w:rsid w:val="000A2934"/>
    <w:rsid w:val="000B26D5"/>
    <w:rsid w:val="000C26BF"/>
    <w:rsid w:val="000D2CF2"/>
    <w:rsid w:val="000E557F"/>
    <w:rsid w:val="001169D9"/>
    <w:rsid w:val="00126562"/>
    <w:rsid w:val="0013516A"/>
    <w:rsid w:val="0017712C"/>
    <w:rsid w:val="00181232"/>
    <w:rsid w:val="001A013B"/>
    <w:rsid w:val="001A398C"/>
    <w:rsid w:val="001B1A8E"/>
    <w:rsid w:val="001D0888"/>
    <w:rsid w:val="001D2919"/>
    <w:rsid w:val="002364CB"/>
    <w:rsid w:val="0025501B"/>
    <w:rsid w:val="00256907"/>
    <w:rsid w:val="002617C2"/>
    <w:rsid w:val="002636C4"/>
    <w:rsid w:val="002A2FA8"/>
    <w:rsid w:val="002C05F7"/>
    <w:rsid w:val="002D584F"/>
    <w:rsid w:val="002E03FE"/>
    <w:rsid w:val="002E0840"/>
    <w:rsid w:val="002E692C"/>
    <w:rsid w:val="002F0836"/>
    <w:rsid w:val="0030085A"/>
    <w:rsid w:val="00303D1A"/>
    <w:rsid w:val="003441D7"/>
    <w:rsid w:val="00362A32"/>
    <w:rsid w:val="00365B0F"/>
    <w:rsid w:val="003767B6"/>
    <w:rsid w:val="003A0042"/>
    <w:rsid w:val="003B4637"/>
    <w:rsid w:val="003C3DAF"/>
    <w:rsid w:val="003C6244"/>
    <w:rsid w:val="00404660"/>
    <w:rsid w:val="00406A84"/>
    <w:rsid w:val="0042076E"/>
    <w:rsid w:val="00450E3A"/>
    <w:rsid w:val="00453226"/>
    <w:rsid w:val="00456CFB"/>
    <w:rsid w:val="004764F4"/>
    <w:rsid w:val="004970D0"/>
    <w:rsid w:val="004A5A01"/>
    <w:rsid w:val="004B0D8B"/>
    <w:rsid w:val="004B32AD"/>
    <w:rsid w:val="004C0A7A"/>
    <w:rsid w:val="004D27B6"/>
    <w:rsid w:val="004D3782"/>
    <w:rsid w:val="004D7616"/>
    <w:rsid w:val="00504E17"/>
    <w:rsid w:val="00505C61"/>
    <w:rsid w:val="00536B9C"/>
    <w:rsid w:val="00544262"/>
    <w:rsid w:val="005513DA"/>
    <w:rsid w:val="00563912"/>
    <w:rsid w:val="0057633C"/>
    <w:rsid w:val="00576FAC"/>
    <w:rsid w:val="00591FA2"/>
    <w:rsid w:val="005D4F76"/>
    <w:rsid w:val="006041E0"/>
    <w:rsid w:val="006129F5"/>
    <w:rsid w:val="006326E8"/>
    <w:rsid w:val="006461B6"/>
    <w:rsid w:val="0065303E"/>
    <w:rsid w:val="006835B6"/>
    <w:rsid w:val="00692E47"/>
    <w:rsid w:val="006B3948"/>
    <w:rsid w:val="006C1DC0"/>
    <w:rsid w:val="006D5EEA"/>
    <w:rsid w:val="006E3003"/>
    <w:rsid w:val="006E5A1E"/>
    <w:rsid w:val="006E618C"/>
    <w:rsid w:val="00701449"/>
    <w:rsid w:val="00726D09"/>
    <w:rsid w:val="007310FE"/>
    <w:rsid w:val="0073258F"/>
    <w:rsid w:val="00754835"/>
    <w:rsid w:val="00763DCE"/>
    <w:rsid w:val="00796F67"/>
    <w:rsid w:val="007B07A9"/>
    <w:rsid w:val="007B1E17"/>
    <w:rsid w:val="007C37C4"/>
    <w:rsid w:val="007E6C19"/>
    <w:rsid w:val="0080376F"/>
    <w:rsid w:val="00810D19"/>
    <w:rsid w:val="0082635A"/>
    <w:rsid w:val="008644D9"/>
    <w:rsid w:val="00887569"/>
    <w:rsid w:val="008B1463"/>
    <w:rsid w:val="008E476E"/>
    <w:rsid w:val="008E560E"/>
    <w:rsid w:val="009354B8"/>
    <w:rsid w:val="00952A94"/>
    <w:rsid w:val="00970E99"/>
    <w:rsid w:val="00970F80"/>
    <w:rsid w:val="009E4CD2"/>
    <w:rsid w:val="00A2245E"/>
    <w:rsid w:val="00A30FB5"/>
    <w:rsid w:val="00A36C57"/>
    <w:rsid w:val="00A81FD1"/>
    <w:rsid w:val="00A91184"/>
    <w:rsid w:val="00AC3C4A"/>
    <w:rsid w:val="00B33764"/>
    <w:rsid w:val="00B85F4B"/>
    <w:rsid w:val="00B97183"/>
    <w:rsid w:val="00BA262D"/>
    <w:rsid w:val="00BC05FE"/>
    <w:rsid w:val="00BC10B6"/>
    <w:rsid w:val="00BF19FC"/>
    <w:rsid w:val="00BF7333"/>
    <w:rsid w:val="00C068B0"/>
    <w:rsid w:val="00C11C8C"/>
    <w:rsid w:val="00C20BF0"/>
    <w:rsid w:val="00C346CE"/>
    <w:rsid w:val="00C45C1C"/>
    <w:rsid w:val="00C84D19"/>
    <w:rsid w:val="00C94542"/>
    <w:rsid w:val="00CB6C0B"/>
    <w:rsid w:val="00CC771F"/>
    <w:rsid w:val="00CE38B0"/>
    <w:rsid w:val="00CE4C44"/>
    <w:rsid w:val="00D11795"/>
    <w:rsid w:val="00D35B0D"/>
    <w:rsid w:val="00D51500"/>
    <w:rsid w:val="00D608F1"/>
    <w:rsid w:val="00D737B5"/>
    <w:rsid w:val="00D97355"/>
    <w:rsid w:val="00DB7142"/>
    <w:rsid w:val="00DC0FAC"/>
    <w:rsid w:val="00DC1035"/>
    <w:rsid w:val="00DC5E83"/>
    <w:rsid w:val="00DD618A"/>
    <w:rsid w:val="00E24BC9"/>
    <w:rsid w:val="00E256E5"/>
    <w:rsid w:val="00E266F3"/>
    <w:rsid w:val="00E52CDA"/>
    <w:rsid w:val="00E53D22"/>
    <w:rsid w:val="00E662F7"/>
    <w:rsid w:val="00E8794A"/>
    <w:rsid w:val="00E922C3"/>
    <w:rsid w:val="00EC0022"/>
    <w:rsid w:val="00EC484B"/>
    <w:rsid w:val="00ED3B4E"/>
    <w:rsid w:val="00F1021C"/>
    <w:rsid w:val="00F10E40"/>
    <w:rsid w:val="00F62178"/>
    <w:rsid w:val="00FC58F6"/>
    <w:rsid w:val="00FD696F"/>
    <w:rsid w:val="00FE283E"/>
    <w:rsid w:val="00FE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正文文本 (2) + 间距 1 pt"/>
    <w:basedOn w:val="a0"/>
    <w:uiPriority w:val="99"/>
    <w:rsid w:val="004B0D8B"/>
    <w:rPr>
      <w:rFonts w:ascii="MingLiUfalt" w:eastAsia="MingLiUfalt" w:hAnsi="MingLiUfalt" w:cs="MingLiUfalt"/>
      <w:color w:val="000000"/>
      <w:spacing w:val="20"/>
      <w:w w:val="100"/>
      <w:position w:val="0"/>
      <w:sz w:val="20"/>
      <w:szCs w:val="20"/>
      <w:shd w:val="clear" w:color="auto" w:fill="FFFFFF"/>
      <w:lang w:val="zh-CN" w:eastAsia="zh-CN"/>
    </w:rPr>
  </w:style>
  <w:style w:type="paragraph" w:styleId="a3">
    <w:name w:val="header"/>
    <w:basedOn w:val="a"/>
    <w:link w:val="Char"/>
    <w:uiPriority w:val="99"/>
    <w:semiHidden/>
    <w:rsid w:val="004B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D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D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444</Characters>
  <Application>Microsoft Office Word</Application>
  <DocSecurity>0</DocSecurity>
  <Lines>3</Lines>
  <Paragraphs>1</Paragraphs>
  <ScaleCrop>false</ScaleCrop>
  <Company>汕头职业技术学院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招生办</cp:lastModifiedBy>
  <cp:revision>15</cp:revision>
  <cp:lastPrinted>2020-11-04T07:42:00Z</cp:lastPrinted>
  <dcterms:created xsi:type="dcterms:W3CDTF">2020-01-16T06:40:00Z</dcterms:created>
  <dcterms:modified xsi:type="dcterms:W3CDTF">2020-11-04T07:43:00Z</dcterms:modified>
</cp:coreProperties>
</file>