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440" w:lineRule="exact"/>
        <w:ind w:firstLine="562" w:firstLineChars="200"/>
        <w:jc w:val="center"/>
        <w:textAlignment w:val="baseline"/>
        <w:rPr>
          <w:rFonts w:hint="eastAsia" w:eastAsia="宋体"/>
          <w:b/>
          <w:sz w:val="28"/>
        </w:rPr>
      </w:pPr>
      <w:r>
        <w:rPr>
          <w:rFonts w:hint="eastAsia" w:ascii="宋体" w:hAnsi="宋体" w:eastAsia="宋体" w:cs="宋体"/>
          <w:b/>
          <w:color w:val="000000"/>
          <w:sz w:val="28"/>
        </w:rPr>
        <w:t>汕头职业技术学院</w:t>
      </w:r>
      <w:r>
        <w:rPr>
          <w:rFonts w:ascii="宋体" w:hAnsi="宋体" w:eastAsia="宋体" w:cs="宋体"/>
          <w:b/>
          <w:color w:val="000000"/>
          <w:sz w:val="28"/>
        </w:rPr>
        <w:t>办公室日常管理制度</w:t>
      </w:r>
    </w:p>
    <w:p>
      <w:pPr>
        <w:spacing w:line="440" w:lineRule="exact"/>
        <w:ind w:firstLine="482" w:firstLineChars="200"/>
        <w:jc w:val="center"/>
        <w:textAlignment w:val="baseline"/>
        <w:outlineLvl w:val="0"/>
        <w:rPr>
          <w:rFonts w:eastAsia="宋体"/>
          <w:b/>
          <w:sz w:val="24"/>
        </w:rPr>
      </w:pPr>
      <w:bookmarkStart w:id="0" w:name="_Toc169776480"/>
      <w:r>
        <w:rPr>
          <w:rFonts w:ascii="宋体" w:hAnsi="宋体" w:eastAsia="宋体" w:cs="宋体"/>
          <w:b/>
          <w:color w:val="000000"/>
          <w:sz w:val="24"/>
        </w:rPr>
        <w:t>目录</w:t>
      </w:r>
      <w:bookmarkEnd w:id="0"/>
    </w:p>
    <w:p>
      <w:pPr>
        <w:pStyle w:val="4"/>
        <w:tabs>
          <w:tab w:val="right" w:leader="dot" w:pos="8714"/>
        </w:tabs>
        <w:spacing w:line="440" w:lineRule="exac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TOC \o "1-1" \h \z \u </w:instrText>
      </w:r>
      <w:r>
        <w:rPr>
          <w:rFonts w:ascii="宋体" w:hAnsi="宋体" w:eastAsia="宋体"/>
          <w:sz w:val="24"/>
          <w:szCs w:val="24"/>
        </w:rPr>
        <w:fldChar w:fldCharType="separate"/>
      </w:r>
      <w:r>
        <w:fldChar w:fldCharType="begin"/>
      </w:r>
      <w:r>
        <w:instrText xml:space="preserve"> HYPERLINK \l "_Toc169776480" </w:instrText>
      </w:r>
      <w:r>
        <w:fldChar w:fldCharType="separate"/>
      </w:r>
      <w:r>
        <w:rPr>
          <w:rStyle w:val="7"/>
          <w:rFonts w:hint="eastAsia" w:ascii="宋体" w:hAnsi="宋体" w:eastAsia="宋体" w:cs="宋体"/>
          <w:b/>
          <w:sz w:val="24"/>
          <w:szCs w:val="24"/>
        </w:rPr>
        <w:t>目录</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_Toc169776480 \h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fldChar w:fldCharType="end"/>
      </w:r>
    </w:p>
    <w:p>
      <w:pPr>
        <w:pStyle w:val="4"/>
        <w:tabs>
          <w:tab w:val="right" w:leader="dot" w:pos="8714"/>
        </w:tabs>
        <w:spacing w:line="440" w:lineRule="exact"/>
        <w:rPr>
          <w:rFonts w:ascii="宋体" w:hAnsi="宋体" w:eastAsia="宋体"/>
          <w:sz w:val="24"/>
          <w:szCs w:val="24"/>
        </w:rPr>
      </w:pPr>
      <w:r>
        <w:fldChar w:fldCharType="begin"/>
      </w:r>
      <w:r>
        <w:instrText xml:space="preserve"> HYPERLINK \l "_Toc169776481" </w:instrText>
      </w:r>
      <w:r>
        <w:fldChar w:fldCharType="separate"/>
      </w:r>
      <w:r>
        <w:rPr>
          <w:rStyle w:val="7"/>
          <w:rFonts w:hint="eastAsia" w:ascii="宋体" w:hAnsi="宋体" w:eastAsia="宋体" w:cs="宋体"/>
          <w:b/>
          <w:sz w:val="24"/>
          <w:szCs w:val="24"/>
        </w:rPr>
        <w:t>总</w:t>
      </w:r>
      <w:r>
        <w:rPr>
          <w:rStyle w:val="7"/>
          <w:rFonts w:ascii="宋体" w:hAnsi="宋体" w:eastAsia="宋体" w:cs="宋体"/>
          <w:b/>
          <w:sz w:val="24"/>
          <w:szCs w:val="24"/>
        </w:rPr>
        <w:t xml:space="preserve"> </w:t>
      </w:r>
      <w:r>
        <w:rPr>
          <w:rStyle w:val="7"/>
          <w:rFonts w:hint="eastAsia" w:ascii="宋体" w:hAnsi="宋体" w:eastAsia="宋体" w:cs="宋体"/>
          <w:b/>
          <w:sz w:val="24"/>
          <w:szCs w:val="24"/>
        </w:rPr>
        <w:t>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_Toc169776481 \h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fldChar w:fldCharType="end"/>
      </w:r>
    </w:p>
    <w:p>
      <w:pPr>
        <w:pStyle w:val="4"/>
        <w:tabs>
          <w:tab w:val="right" w:leader="dot" w:pos="8714"/>
        </w:tabs>
        <w:spacing w:line="440" w:lineRule="exact"/>
        <w:rPr>
          <w:rFonts w:ascii="宋体" w:hAnsi="宋体" w:eastAsia="宋体"/>
          <w:sz w:val="24"/>
          <w:szCs w:val="24"/>
        </w:rPr>
      </w:pPr>
      <w:r>
        <w:fldChar w:fldCharType="begin"/>
      </w:r>
      <w:r>
        <w:instrText xml:space="preserve"> HYPERLINK \l "_Toc169776482" </w:instrText>
      </w:r>
      <w:r>
        <w:fldChar w:fldCharType="separate"/>
      </w:r>
      <w:r>
        <w:rPr>
          <w:rStyle w:val="7"/>
          <w:rFonts w:hint="eastAsia" w:ascii="宋体" w:hAnsi="宋体" w:eastAsia="宋体" w:cs="宋体"/>
          <w:b/>
          <w:sz w:val="24"/>
          <w:szCs w:val="24"/>
        </w:rPr>
        <w:t>第一条</w:t>
      </w:r>
      <w:r>
        <w:rPr>
          <w:rStyle w:val="7"/>
          <w:rFonts w:ascii="宋体" w:hAnsi="宋体" w:eastAsia="宋体" w:cs="宋体"/>
          <w:b/>
          <w:sz w:val="24"/>
          <w:szCs w:val="24"/>
        </w:rPr>
        <w:t xml:space="preserve"> </w:t>
      </w:r>
      <w:r>
        <w:rPr>
          <w:rStyle w:val="7"/>
          <w:rFonts w:hint="eastAsia" w:ascii="宋体" w:hAnsi="宋体" w:eastAsia="宋体" w:cs="宋体"/>
          <w:b/>
          <w:sz w:val="24"/>
          <w:szCs w:val="24"/>
        </w:rPr>
        <w:t>办公秩序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_Toc169776482 \h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fldChar w:fldCharType="end"/>
      </w:r>
    </w:p>
    <w:p>
      <w:pPr>
        <w:pStyle w:val="4"/>
        <w:tabs>
          <w:tab w:val="right" w:leader="dot" w:pos="8714"/>
        </w:tabs>
        <w:spacing w:line="440" w:lineRule="exact"/>
        <w:rPr>
          <w:rFonts w:ascii="宋体" w:hAnsi="宋体" w:eastAsia="宋体"/>
          <w:sz w:val="24"/>
          <w:szCs w:val="24"/>
        </w:rPr>
      </w:pPr>
      <w:r>
        <w:fldChar w:fldCharType="begin"/>
      </w:r>
      <w:r>
        <w:instrText xml:space="preserve"> HYPERLINK \l "_Toc169776483" </w:instrText>
      </w:r>
      <w:r>
        <w:fldChar w:fldCharType="separate"/>
      </w:r>
      <w:r>
        <w:rPr>
          <w:rStyle w:val="7"/>
          <w:rFonts w:hint="eastAsia" w:ascii="宋体" w:hAnsi="宋体" w:eastAsia="宋体" w:cs="宋体"/>
          <w:b/>
          <w:sz w:val="24"/>
          <w:szCs w:val="24"/>
        </w:rPr>
        <w:t>第二条</w:t>
      </w:r>
      <w:r>
        <w:rPr>
          <w:rStyle w:val="7"/>
          <w:rFonts w:ascii="宋体" w:hAnsi="宋体" w:eastAsia="宋体" w:cs="宋体"/>
          <w:b/>
          <w:sz w:val="24"/>
          <w:szCs w:val="24"/>
        </w:rPr>
        <w:t xml:space="preserve"> </w:t>
      </w:r>
      <w:r>
        <w:rPr>
          <w:rStyle w:val="7"/>
          <w:rFonts w:hint="eastAsia" w:ascii="宋体" w:hAnsi="宋体" w:eastAsia="宋体" w:cs="宋体"/>
          <w:b/>
          <w:sz w:val="24"/>
          <w:szCs w:val="24"/>
        </w:rPr>
        <w:t>办公室卫生规章制度</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_Toc169776483 \h </w:instrText>
      </w:r>
      <w:r>
        <w:rPr>
          <w:rFonts w:ascii="宋体" w:hAnsi="宋体" w:eastAsia="宋体"/>
          <w:sz w:val="24"/>
          <w:szCs w:val="24"/>
        </w:rPr>
        <w:fldChar w:fldCharType="separate"/>
      </w:r>
      <w:r>
        <w:rPr>
          <w:rFonts w:ascii="宋体" w:hAnsi="宋体" w:eastAsia="宋体"/>
          <w:sz w:val="24"/>
          <w:szCs w:val="24"/>
        </w:rPr>
        <w:t>3</w:t>
      </w:r>
      <w:r>
        <w:rPr>
          <w:rFonts w:ascii="宋体" w:hAnsi="宋体" w:eastAsia="宋体"/>
          <w:sz w:val="24"/>
          <w:szCs w:val="24"/>
        </w:rPr>
        <w:fldChar w:fldCharType="end"/>
      </w:r>
      <w:r>
        <w:rPr>
          <w:rFonts w:ascii="宋体" w:hAnsi="宋体" w:eastAsia="宋体"/>
          <w:sz w:val="24"/>
          <w:szCs w:val="24"/>
        </w:rPr>
        <w:fldChar w:fldCharType="end"/>
      </w:r>
    </w:p>
    <w:p>
      <w:pPr>
        <w:pStyle w:val="4"/>
        <w:tabs>
          <w:tab w:val="right" w:leader="dot" w:pos="8714"/>
        </w:tabs>
        <w:spacing w:line="440" w:lineRule="exact"/>
        <w:rPr>
          <w:rFonts w:ascii="宋体" w:hAnsi="宋体" w:eastAsia="宋体"/>
          <w:sz w:val="24"/>
          <w:szCs w:val="24"/>
        </w:rPr>
      </w:pPr>
      <w:r>
        <w:fldChar w:fldCharType="begin"/>
      </w:r>
      <w:r>
        <w:instrText xml:space="preserve"> HYPERLINK \l "_Toc169776484" </w:instrText>
      </w:r>
      <w:r>
        <w:fldChar w:fldCharType="separate"/>
      </w:r>
      <w:r>
        <w:rPr>
          <w:rStyle w:val="7"/>
          <w:rFonts w:hint="eastAsia" w:ascii="宋体" w:hAnsi="宋体" w:eastAsia="宋体" w:cs="宋体"/>
          <w:b/>
          <w:sz w:val="24"/>
          <w:szCs w:val="24"/>
        </w:rPr>
        <w:t>第三条</w:t>
      </w:r>
      <w:r>
        <w:rPr>
          <w:rStyle w:val="7"/>
          <w:rFonts w:ascii="宋体" w:hAnsi="宋体" w:eastAsia="宋体" w:cs="宋体"/>
          <w:b/>
          <w:sz w:val="24"/>
          <w:szCs w:val="24"/>
        </w:rPr>
        <w:t xml:space="preserve"> </w:t>
      </w:r>
      <w:r>
        <w:rPr>
          <w:rStyle w:val="7"/>
          <w:rFonts w:hint="eastAsia" w:ascii="宋体" w:hAnsi="宋体" w:eastAsia="宋体" w:cs="宋体"/>
          <w:b/>
          <w:sz w:val="24"/>
          <w:szCs w:val="24"/>
        </w:rPr>
        <w:t>办公室</w:t>
      </w:r>
      <w:r>
        <w:rPr>
          <w:rStyle w:val="7"/>
          <w:rFonts w:ascii="宋体" w:hAnsi="宋体" w:eastAsia="宋体" w:cs="宋体"/>
          <w:b/>
          <w:sz w:val="24"/>
          <w:szCs w:val="24"/>
        </w:rPr>
        <w:t>IT</w:t>
      </w:r>
      <w:r>
        <w:rPr>
          <w:rStyle w:val="7"/>
          <w:rFonts w:hint="eastAsia" w:ascii="宋体" w:hAnsi="宋体" w:eastAsia="宋体" w:cs="宋体"/>
          <w:b/>
          <w:sz w:val="24"/>
          <w:szCs w:val="24"/>
        </w:rPr>
        <w:t>类产品使用规范</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_Toc169776484 \h </w:instrText>
      </w:r>
      <w:r>
        <w:rPr>
          <w:rFonts w:ascii="宋体" w:hAnsi="宋体" w:eastAsia="宋体"/>
          <w:sz w:val="24"/>
          <w:szCs w:val="24"/>
        </w:rPr>
        <w:fldChar w:fldCharType="separate"/>
      </w:r>
      <w:r>
        <w:rPr>
          <w:rFonts w:ascii="宋体" w:hAnsi="宋体" w:eastAsia="宋体"/>
          <w:sz w:val="24"/>
          <w:szCs w:val="24"/>
        </w:rPr>
        <w:t>4</w:t>
      </w:r>
      <w:r>
        <w:rPr>
          <w:rFonts w:ascii="宋体" w:hAnsi="宋体" w:eastAsia="宋体"/>
          <w:sz w:val="24"/>
          <w:szCs w:val="24"/>
        </w:rPr>
        <w:fldChar w:fldCharType="end"/>
      </w:r>
      <w:r>
        <w:rPr>
          <w:rFonts w:ascii="宋体" w:hAnsi="宋体" w:eastAsia="宋体"/>
          <w:sz w:val="24"/>
          <w:szCs w:val="24"/>
        </w:rPr>
        <w:fldChar w:fldCharType="end"/>
      </w:r>
    </w:p>
    <w:p>
      <w:pPr>
        <w:pStyle w:val="4"/>
        <w:tabs>
          <w:tab w:val="right" w:leader="dot" w:pos="8714"/>
        </w:tabs>
        <w:spacing w:line="440" w:lineRule="exact"/>
        <w:rPr>
          <w:rFonts w:ascii="宋体" w:hAnsi="宋体" w:eastAsia="宋体"/>
          <w:sz w:val="24"/>
          <w:szCs w:val="24"/>
        </w:rPr>
      </w:pPr>
      <w:r>
        <w:fldChar w:fldCharType="begin"/>
      </w:r>
      <w:r>
        <w:instrText xml:space="preserve"> HYPERLINK \l "_Toc169776485" </w:instrText>
      </w:r>
      <w:r>
        <w:fldChar w:fldCharType="separate"/>
      </w:r>
      <w:r>
        <w:rPr>
          <w:rStyle w:val="7"/>
          <w:rFonts w:hint="eastAsia" w:ascii="宋体" w:hAnsi="宋体" w:eastAsia="宋体" w:cs="宋体"/>
          <w:b/>
          <w:sz w:val="24"/>
          <w:szCs w:val="24"/>
        </w:rPr>
        <w:t>第四条</w:t>
      </w:r>
      <w:r>
        <w:rPr>
          <w:rStyle w:val="7"/>
          <w:rFonts w:ascii="宋体" w:hAnsi="宋体" w:eastAsia="宋体" w:cs="宋体"/>
          <w:b/>
          <w:sz w:val="24"/>
          <w:szCs w:val="24"/>
        </w:rPr>
        <w:t xml:space="preserve"> </w:t>
      </w:r>
      <w:r>
        <w:rPr>
          <w:rStyle w:val="7"/>
          <w:rFonts w:hint="eastAsia" w:ascii="宋体" w:hAnsi="宋体" w:eastAsia="宋体" w:cs="宋体"/>
          <w:b/>
          <w:sz w:val="24"/>
          <w:szCs w:val="24"/>
        </w:rPr>
        <w:t>办公室用电安全</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_Toc169776485 \h </w:instrText>
      </w:r>
      <w:r>
        <w:rPr>
          <w:rFonts w:ascii="宋体" w:hAnsi="宋体" w:eastAsia="宋体"/>
          <w:sz w:val="24"/>
          <w:szCs w:val="24"/>
        </w:rPr>
        <w:fldChar w:fldCharType="separate"/>
      </w:r>
      <w:r>
        <w:rPr>
          <w:rFonts w:ascii="宋体" w:hAnsi="宋体" w:eastAsia="宋体"/>
          <w:sz w:val="24"/>
          <w:szCs w:val="24"/>
        </w:rPr>
        <w:t>4</w:t>
      </w:r>
      <w:r>
        <w:rPr>
          <w:rFonts w:ascii="宋体" w:hAnsi="宋体" w:eastAsia="宋体"/>
          <w:sz w:val="24"/>
          <w:szCs w:val="24"/>
        </w:rPr>
        <w:fldChar w:fldCharType="end"/>
      </w:r>
      <w:r>
        <w:rPr>
          <w:rFonts w:ascii="宋体" w:hAnsi="宋体" w:eastAsia="宋体"/>
          <w:sz w:val="24"/>
          <w:szCs w:val="24"/>
        </w:rPr>
        <w:fldChar w:fldCharType="end"/>
      </w:r>
    </w:p>
    <w:p>
      <w:pPr>
        <w:pStyle w:val="4"/>
        <w:tabs>
          <w:tab w:val="right" w:leader="dot" w:pos="8714"/>
        </w:tabs>
        <w:spacing w:line="440" w:lineRule="exact"/>
        <w:rPr>
          <w:rFonts w:ascii="宋体" w:hAnsi="宋体" w:eastAsia="宋体"/>
          <w:sz w:val="24"/>
          <w:szCs w:val="24"/>
        </w:rPr>
      </w:pPr>
      <w:r>
        <w:fldChar w:fldCharType="begin"/>
      </w:r>
      <w:r>
        <w:instrText xml:space="preserve"> HYPERLINK \l "_Toc169776486" </w:instrText>
      </w:r>
      <w:r>
        <w:fldChar w:fldCharType="separate"/>
      </w:r>
      <w:r>
        <w:rPr>
          <w:rStyle w:val="7"/>
          <w:rFonts w:hint="eastAsia" w:ascii="宋体" w:hAnsi="宋体" w:eastAsia="宋体" w:cs="宋体"/>
          <w:b/>
          <w:sz w:val="24"/>
          <w:szCs w:val="24"/>
        </w:rPr>
        <w:t>第五条</w:t>
      </w:r>
      <w:r>
        <w:rPr>
          <w:rStyle w:val="7"/>
          <w:rFonts w:ascii="宋体" w:hAnsi="宋体" w:eastAsia="宋体" w:cs="宋体"/>
          <w:b/>
          <w:sz w:val="24"/>
          <w:szCs w:val="24"/>
        </w:rPr>
        <w:t xml:space="preserve"> </w:t>
      </w:r>
      <w:r>
        <w:rPr>
          <w:rStyle w:val="7"/>
          <w:rFonts w:hint="eastAsia" w:ascii="宋体" w:hAnsi="宋体" w:eastAsia="宋体" w:cs="宋体"/>
          <w:b/>
          <w:sz w:val="24"/>
          <w:szCs w:val="24"/>
        </w:rPr>
        <w:t>办公室文书整理规则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_Toc169776486 \h </w:instrText>
      </w:r>
      <w:r>
        <w:rPr>
          <w:rFonts w:ascii="宋体" w:hAnsi="宋体" w:eastAsia="宋体"/>
          <w:sz w:val="24"/>
          <w:szCs w:val="24"/>
        </w:rPr>
        <w:fldChar w:fldCharType="separate"/>
      </w:r>
      <w:r>
        <w:rPr>
          <w:rFonts w:ascii="宋体" w:hAnsi="宋体" w:eastAsia="宋体"/>
          <w:sz w:val="24"/>
          <w:szCs w:val="24"/>
        </w:rPr>
        <w:t>5</w:t>
      </w:r>
      <w:r>
        <w:rPr>
          <w:rFonts w:ascii="宋体" w:hAnsi="宋体" w:eastAsia="宋体"/>
          <w:sz w:val="24"/>
          <w:szCs w:val="24"/>
        </w:rPr>
        <w:fldChar w:fldCharType="end"/>
      </w:r>
      <w:r>
        <w:rPr>
          <w:rFonts w:ascii="宋体" w:hAnsi="宋体" w:eastAsia="宋体"/>
          <w:sz w:val="24"/>
          <w:szCs w:val="24"/>
        </w:rPr>
        <w:fldChar w:fldCharType="end"/>
      </w:r>
    </w:p>
    <w:p>
      <w:pPr>
        <w:pStyle w:val="4"/>
        <w:tabs>
          <w:tab w:val="right" w:leader="dot" w:pos="8714"/>
        </w:tabs>
        <w:spacing w:line="440" w:lineRule="exact"/>
        <w:rPr>
          <w:rFonts w:ascii="宋体" w:hAnsi="宋体" w:eastAsia="宋体"/>
          <w:sz w:val="24"/>
          <w:szCs w:val="24"/>
        </w:rPr>
      </w:pPr>
      <w:r>
        <w:fldChar w:fldCharType="begin"/>
      </w:r>
      <w:r>
        <w:instrText xml:space="preserve"> HYPERLINK \l "_Toc169776487" </w:instrText>
      </w:r>
      <w:r>
        <w:fldChar w:fldCharType="separate"/>
      </w:r>
      <w:r>
        <w:rPr>
          <w:rStyle w:val="7"/>
          <w:rFonts w:hint="eastAsia" w:ascii="宋体" w:hAnsi="宋体" w:eastAsia="宋体" w:cs="宋体"/>
          <w:b/>
          <w:sz w:val="24"/>
          <w:szCs w:val="24"/>
        </w:rPr>
        <w:t>第六条</w:t>
      </w:r>
      <w:r>
        <w:rPr>
          <w:rStyle w:val="7"/>
          <w:rFonts w:ascii="宋体" w:hAnsi="宋体" w:eastAsia="宋体" w:cs="宋体"/>
          <w:b/>
          <w:sz w:val="24"/>
          <w:szCs w:val="24"/>
        </w:rPr>
        <w:t xml:space="preserve"> </w:t>
      </w:r>
      <w:r>
        <w:rPr>
          <w:rStyle w:val="7"/>
          <w:rFonts w:hint="eastAsia" w:ascii="宋体" w:hAnsi="宋体" w:eastAsia="宋体" w:cs="宋体"/>
          <w:b/>
          <w:sz w:val="24"/>
          <w:szCs w:val="24"/>
        </w:rPr>
        <w:t>办公用品管理制度</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_Toc169776487 \h </w:instrText>
      </w:r>
      <w:r>
        <w:rPr>
          <w:rFonts w:ascii="宋体" w:hAnsi="宋体" w:eastAsia="宋体"/>
          <w:sz w:val="24"/>
          <w:szCs w:val="24"/>
        </w:rPr>
        <w:fldChar w:fldCharType="separate"/>
      </w:r>
      <w:r>
        <w:rPr>
          <w:rFonts w:ascii="宋体" w:hAnsi="宋体" w:eastAsia="宋体"/>
          <w:sz w:val="24"/>
          <w:szCs w:val="24"/>
        </w:rPr>
        <w:t>5</w:t>
      </w:r>
      <w:r>
        <w:rPr>
          <w:rFonts w:ascii="宋体" w:hAnsi="宋体" w:eastAsia="宋体"/>
          <w:sz w:val="24"/>
          <w:szCs w:val="24"/>
        </w:rPr>
        <w:fldChar w:fldCharType="end"/>
      </w:r>
      <w:r>
        <w:rPr>
          <w:rFonts w:ascii="宋体" w:hAnsi="宋体" w:eastAsia="宋体"/>
          <w:sz w:val="24"/>
          <w:szCs w:val="24"/>
        </w:rPr>
        <w:fldChar w:fldCharType="end"/>
      </w:r>
    </w:p>
    <w:p>
      <w:pPr>
        <w:pStyle w:val="4"/>
        <w:tabs>
          <w:tab w:val="right" w:leader="dot" w:pos="8714"/>
        </w:tabs>
        <w:spacing w:line="440" w:lineRule="exact"/>
        <w:rPr>
          <w:rFonts w:ascii="宋体" w:hAnsi="宋体" w:eastAsia="宋体"/>
          <w:sz w:val="24"/>
          <w:szCs w:val="24"/>
        </w:rPr>
      </w:pPr>
      <w:r>
        <w:fldChar w:fldCharType="begin"/>
      </w:r>
      <w:r>
        <w:instrText xml:space="preserve"> HYPERLINK \l "_Toc169776488" </w:instrText>
      </w:r>
      <w:r>
        <w:fldChar w:fldCharType="separate"/>
      </w:r>
      <w:r>
        <w:rPr>
          <w:rStyle w:val="7"/>
          <w:rFonts w:hint="eastAsia" w:ascii="宋体" w:hAnsi="宋体" w:eastAsia="宋体" w:cs="宋体"/>
          <w:b/>
          <w:sz w:val="24"/>
          <w:szCs w:val="24"/>
        </w:rPr>
        <w:t>第七条</w:t>
      </w:r>
      <w:r>
        <w:rPr>
          <w:rStyle w:val="7"/>
          <w:rFonts w:ascii="宋体" w:hAnsi="宋体" w:eastAsia="宋体" w:cs="宋体"/>
          <w:b/>
          <w:sz w:val="24"/>
          <w:szCs w:val="24"/>
        </w:rPr>
        <w:t xml:space="preserve"> </w:t>
      </w:r>
      <w:r>
        <w:rPr>
          <w:rStyle w:val="7"/>
          <w:rFonts w:hint="eastAsia" w:ascii="宋体" w:hAnsi="宋体" w:eastAsia="宋体" w:cs="宋体"/>
          <w:b/>
          <w:sz w:val="24"/>
          <w:szCs w:val="24"/>
        </w:rPr>
        <w:t>电话传真接办秩序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_Toc169776488 \h </w:instrText>
      </w:r>
      <w:r>
        <w:rPr>
          <w:rFonts w:ascii="宋体" w:hAnsi="宋体" w:eastAsia="宋体"/>
          <w:sz w:val="24"/>
          <w:szCs w:val="24"/>
        </w:rPr>
        <w:fldChar w:fldCharType="separate"/>
      </w:r>
      <w:r>
        <w:rPr>
          <w:rFonts w:ascii="宋体" w:hAnsi="宋体" w:eastAsia="宋体"/>
          <w:sz w:val="24"/>
          <w:szCs w:val="24"/>
        </w:rPr>
        <w:t>7</w:t>
      </w:r>
      <w:r>
        <w:rPr>
          <w:rFonts w:ascii="宋体" w:hAnsi="宋体" w:eastAsia="宋体"/>
          <w:sz w:val="24"/>
          <w:szCs w:val="24"/>
        </w:rPr>
        <w:fldChar w:fldCharType="end"/>
      </w:r>
      <w:r>
        <w:rPr>
          <w:rFonts w:ascii="宋体" w:hAnsi="宋体" w:eastAsia="宋体"/>
          <w:sz w:val="24"/>
          <w:szCs w:val="24"/>
        </w:rPr>
        <w:fldChar w:fldCharType="end"/>
      </w:r>
    </w:p>
    <w:p>
      <w:pPr>
        <w:pStyle w:val="4"/>
        <w:tabs>
          <w:tab w:val="right" w:leader="dot" w:pos="8714"/>
        </w:tabs>
        <w:spacing w:line="440" w:lineRule="exact"/>
        <w:rPr>
          <w:rFonts w:ascii="宋体" w:hAnsi="宋体" w:eastAsia="宋体"/>
          <w:sz w:val="24"/>
          <w:szCs w:val="24"/>
        </w:rPr>
      </w:pPr>
      <w:r>
        <w:fldChar w:fldCharType="begin"/>
      </w:r>
      <w:r>
        <w:instrText xml:space="preserve"> HYPERLINK \l "_Toc169776489" </w:instrText>
      </w:r>
      <w:r>
        <w:fldChar w:fldCharType="separate"/>
      </w:r>
      <w:r>
        <w:rPr>
          <w:rStyle w:val="7"/>
          <w:rFonts w:hint="eastAsia" w:ascii="宋体" w:hAnsi="宋体" w:eastAsia="宋体" w:cs="宋体"/>
          <w:b/>
          <w:sz w:val="24"/>
          <w:szCs w:val="24"/>
        </w:rPr>
        <w:t>第八条</w:t>
      </w:r>
      <w:r>
        <w:rPr>
          <w:rStyle w:val="7"/>
          <w:rFonts w:ascii="宋体" w:hAnsi="宋体" w:eastAsia="宋体" w:cs="宋体"/>
          <w:b/>
          <w:sz w:val="24"/>
          <w:szCs w:val="24"/>
        </w:rPr>
        <w:t xml:space="preserve"> </w:t>
      </w:r>
      <w:r>
        <w:rPr>
          <w:rStyle w:val="7"/>
          <w:rFonts w:hint="eastAsia" w:ascii="宋体" w:hAnsi="宋体" w:eastAsia="宋体" w:cs="宋体"/>
          <w:b/>
          <w:sz w:val="24"/>
          <w:szCs w:val="24"/>
        </w:rPr>
        <w:t>罚则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_Toc169776489 \h </w:instrText>
      </w:r>
      <w:r>
        <w:rPr>
          <w:rFonts w:ascii="宋体" w:hAnsi="宋体" w:eastAsia="宋体"/>
          <w:sz w:val="24"/>
          <w:szCs w:val="24"/>
        </w:rPr>
        <w:fldChar w:fldCharType="separate"/>
      </w:r>
      <w:r>
        <w:rPr>
          <w:rFonts w:ascii="宋体" w:hAnsi="宋体" w:eastAsia="宋体"/>
          <w:sz w:val="24"/>
          <w:szCs w:val="24"/>
        </w:rPr>
        <w:t>8</w:t>
      </w:r>
      <w:r>
        <w:rPr>
          <w:rFonts w:ascii="宋体" w:hAnsi="宋体" w:eastAsia="宋体"/>
          <w:sz w:val="24"/>
          <w:szCs w:val="24"/>
        </w:rPr>
        <w:fldChar w:fldCharType="end"/>
      </w:r>
      <w:r>
        <w:rPr>
          <w:rFonts w:ascii="宋体" w:hAnsi="宋体" w:eastAsia="宋体"/>
          <w:sz w:val="24"/>
          <w:szCs w:val="24"/>
        </w:rPr>
        <w:fldChar w:fldCharType="end"/>
      </w:r>
    </w:p>
    <w:p>
      <w:pPr>
        <w:pStyle w:val="4"/>
        <w:tabs>
          <w:tab w:val="right" w:leader="dot" w:pos="8714"/>
        </w:tabs>
        <w:spacing w:line="440" w:lineRule="exact"/>
        <w:rPr>
          <w:rFonts w:ascii="宋体" w:hAnsi="宋体" w:eastAsia="宋体"/>
          <w:sz w:val="24"/>
          <w:szCs w:val="24"/>
        </w:rPr>
      </w:pPr>
      <w:r>
        <w:fldChar w:fldCharType="begin"/>
      </w:r>
      <w:r>
        <w:instrText xml:space="preserve"> HYPERLINK \l "_Toc169776490" </w:instrText>
      </w:r>
      <w:r>
        <w:fldChar w:fldCharType="separate"/>
      </w:r>
      <w:r>
        <w:rPr>
          <w:rStyle w:val="7"/>
          <w:rFonts w:hint="eastAsia" w:ascii="宋体" w:hAnsi="宋体" w:eastAsia="宋体" w:cs="宋体"/>
          <w:b/>
          <w:bCs/>
          <w:sz w:val="24"/>
          <w:szCs w:val="24"/>
        </w:rPr>
        <w:t>第九条</w:t>
      </w:r>
      <w:r>
        <w:rPr>
          <w:rStyle w:val="7"/>
          <w:rFonts w:ascii="宋体" w:hAnsi="宋体" w:eastAsia="宋体" w:cs="宋体"/>
          <w:b/>
          <w:bCs/>
          <w:sz w:val="24"/>
          <w:szCs w:val="24"/>
        </w:rPr>
        <w:t xml:space="preserve"> </w:t>
      </w:r>
      <w:r>
        <w:rPr>
          <w:rStyle w:val="7"/>
          <w:rFonts w:hint="eastAsia" w:ascii="宋体" w:hAnsi="宋体" w:eastAsia="宋体" w:cs="宋体"/>
          <w:b/>
          <w:bCs/>
          <w:sz w:val="24"/>
          <w:szCs w:val="24"/>
        </w:rPr>
        <w:t>附则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_Toc169776490 \h </w:instrText>
      </w:r>
      <w:r>
        <w:rPr>
          <w:rFonts w:ascii="宋体" w:hAnsi="宋体" w:eastAsia="宋体"/>
          <w:sz w:val="24"/>
          <w:szCs w:val="24"/>
        </w:rPr>
        <w:fldChar w:fldCharType="separate"/>
      </w:r>
      <w:r>
        <w:rPr>
          <w:rFonts w:ascii="宋体" w:hAnsi="宋体" w:eastAsia="宋体"/>
          <w:sz w:val="24"/>
          <w:szCs w:val="24"/>
        </w:rPr>
        <w:t>8</w:t>
      </w:r>
      <w:r>
        <w:rPr>
          <w:rFonts w:ascii="宋体" w:hAnsi="宋体" w:eastAsia="宋体"/>
          <w:sz w:val="24"/>
          <w:szCs w:val="24"/>
        </w:rPr>
        <w:fldChar w:fldCharType="end"/>
      </w:r>
      <w:r>
        <w:rPr>
          <w:rFonts w:ascii="宋体" w:hAnsi="宋体" w:eastAsia="宋体"/>
          <w:sz w:val="24"/>
          <w:szCs w:val="24"/>
        </w:rPr>
        <w:fldChar w:fldCharType="end"/>
      </w:r>
    </w:p>
    <w:p>
      <w:pPr>
        <w:spacing w:line="440" w:lineRule="exact"/>
        <w:ind w:firstLine="480" w:firstLineChars="200"/>
        <w:jc w:val="left"/>
        <w:textAlignment w:val="baseline"/>
        <w:rPr>
          <w:rFonts w:eastAsia="宋体"/>
          <w:sz w:val="24"/>
        </w:rPr>
      </w:pPr>
      <w:r>
        <w:rPr>
          <w:rFonts w:ascii="宋体" w:hAnsi="宋体" w:eastAsia="宋体"/>
          <w:sz w:val="24"/>
          <w:szCs w:val="24"/>
        </w:rPr>
        <w:fldChar w:fldCharType="end"/>
      </w: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before="120" w:beforeLines="50" w:after="120" w:afterLines="50" w:line="440" w:lineRule="exact"/>
        <w:ind w:firstLine="482" w:firstLineChars="200"/>
        <w:jc w:val="center"/>
        <w:textAlignment w:val="baseline"/>
        <w:outlineLvl w:val="0"/>
        <w:rPr>
          <w:rFonts w:eastAsia="宋体"/>
          <w:sz w:val="24"/>
        </w:rPr>
      </w:pPr>
      <w:bookmarkStart w:id="1" w:name="_Toc169776481"/>
      <w:r>
        <w:rPr>
          <w:rFonts w:ascii="宋体" w:hAnsi="宋体" w:eastAsia="宋体" w:cs="宋体"/>
          <w:b/>
          <w:color w:val="000000"/>
          <w:sz w:val="24"/>
        </w:rPr>
        <w:t>总 则</w:t>
      </w:r>
      <w:bookmarkEnd w:id="1"/>
    </w:p>
    <w:p>
      <w:pPr>
        <w:spacing w:line="440" w:lineRule="exact"/>
        <w:ind w:firstLine="480" w:firstLineChars="200"/>
        <w:textAlignment w:val="baseline"/>
        <w:rPr>
          <w:rFonts w:eastAsia="宋体"/>
          <w:sz w:val="24"/>
        </w:rPr>
      </w:pPr>
      <w:r>
        <w:rPr>
          <w:rFonts w:ascii="宋体" w:hAnsi="宋体" w:eastAsia="宋体" w:cs="宋体"/>
          <w:color w:val="000000"/>
          <w:sz w:val="24"/>
        </w:rPr>
        <w:t>1.为加强</w:t>
      </w:r>
      <w:r>
        <w:rPr>
          <w:rFonts w:hint="eastAsia" w:ascii="宋体" w:hAnsi="宋体" w:eastAsia="宋体" w:cs="宋体"/>
          <w:color w:val="000000"/>
          <w:sz w:val="24"/>
        </w:rPr>
        <w:t>办公室</w:t>
      </w:r>
      <w:r>
        <w:rPr>
          <w:rFonts w:ascii="宋体" w:hAnsi="宋体" w:eastAsia="宋体" w:cs="宋体"/>
          <w:color w:val="000000"/>
          <w:sz w:val="24"/>
        </w:rPr>
        <w:t>，维护</w:t>
      </w:r>
      <w:r>
        <w:rPr>
          <w:rFonts w:hint="eastAsia" w:ascii="宋体" w:hAnsi="宋体" w:eastAsia="宋体" w:cs="宋体"/>
          <w:color w:val="000000"/>
          <w:sz w:val="24"/>
        </w:rPr>
        <w:t>学校</w:t>
      </w:r>
      <w:r>
        <w:rPr>
          <w:rFonts w:ascii="宋体" w:hAnsi="宋体" w:eastAsia="宋体" w:cs="宋体"/>
          <w:color w:val="000000"/>
          <w:sz w:val="24"/>
        </w:rPr>
        <w:t>良好形象，特制定本规定，明确要求，规范行为。创造良好的</w:t>
      </w:r>
      <w:r>
        <w:rPr>
          <w:rFonts w:hint="eastAsia" w:ascii="宋体" w:hAnsi="宋体" w:eastAsia="宋体" w:cs="宋体"/>
          <w:color w:val="000000"/>
          <w:sz w:val="24"/>
        </w:rPr>
        <w:t>校园</w:t>
      </w:r>
      <w:r>
        <w:rPr>
          <w:rFonts w:ascii="宋体" w:hAnsi="宋体" w:eastAsia="宋体" w:cs="宋体"/>
          <w:color w:val="000000"/>
          <w:sz w:val="24"/>
        </w:rPr>
        <w:t>文化氛围。</w:t>
      </w:r>
    </w:p>
    <w:p>
      <w:pPr>
        <w:spacing w:line="440" w:lineRule="exact"/>
        <w:ind w:firstLine="480" w:firstLineChars="200"/>
        <w:textAlignment w:val="baseline"/>
        <w:rPr>
          <w:rFonts w:eastAsia="宋体"/>
          <w:sz w:val="24"/>
        </w:rPr>
      </w:pPr>
      <w:r>
        <w:rPr>
          <w:rFonts w:ascii="宋体" w:hAnsi="宋体" w:eastAsia="宋体" w:cs="宋体"/>
          <w:color w:val="000000"/>
          <w:sz w:val="24"/>
        </w:rPr>
        <w:t>2.本规定所指行政事务包括服务规范、办公秩序、办公室卫生规章制度、档案管理、印鉴管理、办公用品管理等。</w:t>
      </w:r>
    </w:p>
    <w:p>
      <w:pPr>
        <w:spacing w:before="120" w:beforeLines="50" w:after="120" w:afterLines="50" w:line="440" w:lineRule="exact"/>
        <w:ind w:firstLine="482" w:firstLineChars="200"/>
        <w:jc w:val="center"/>
        <w:textAlignment w:val="baseline"/>
        <w:outlineLvl w:val="0"/>
        <w:rPr>
          <w:rFonts w:eastAsia="宋体"/>
          <w:b/>
          <w:sz w:val="24"/>
        </w:rPr>
      </w:pPr>
      <w:bookmarkStart w:id="2" w:name="_Toc169776482"/>
      <w:r>
        <w:rPr>
          <w:rFonts w:ascii="宋体" w:hAnsi="宋体" w:eastAsia="宋体" w:cs="宋体"/>
          <w:b/>
          <w:color w:val="000000"/>
          <w:sz w:val="24"/>
        </w:rPr>
        <w:t>第一条 办公秩序</w:t>
      </w:r>
      <w:bookmarkEnd w:id="2"/>
    </w:p>
    <w:p>
      <w:pPr>
        <w:spacing w:line="440" w:lineRule="exact"/>
        <w:ind w:firstLine="480" w:firstLineChars="200"/>
        <w:textAlignment w:val="baseline"/>
        <w:rPr>
          <w:rFonts w:eastAsia="宋体"/>
          <w:sz w:val="24"/>
        </w:rPr>
      </w:pPr>
      <w:r>
        <w:rPr>
          <w:rFonts w:ascii="宋体" w:hAnsi="宋体" w:eastAsia="宋体" w:cs="宋体"/>
          <w:color w:val="000000"/>
          <w:sz w:val="24"/>
        </w:rPr>
        <w:t>(一)基本准则</w:t>
      </w:r>
    </w:p>
    <w:p>
      <w:pPr>
        <w:spacing w:line="440" w:lineRule="exact"/>
        <w:ind w:firstLine="480" w:firstLineChars="200"/>
        <w:textAlignment w:val="baseline"/>
        <w:rPr>
          <w:rFonts w:eastAsia="宋体"/>
          <w:sz w:val="24"/>
        </w:rPr>
      </w:pPr>
      <w:r>
        <w:rPr>
          <w:rFonts w:ascii="宋体" w:hAnsi="宋体" w:eastAsia="宋体" w:cs="宋体"/>
          <w:color w:val="000000"/>
          <w:sz w:val="24"/>
        </w:rPr>
        <w:t>1.不可大声喧哗、打闹，不利用计算机、手机等播放音乐或歌曲影响他人工作，也不许谈论与工作无关的事及公开对公司内部和外部人员发表直接或间接的评论和牢骚；</w:t>
      </w:r>
    </w:p>
    <w:p>
      <w:pPr>
        <w:spacing w:line="440" w:lineRule="exact"/>
        <w:ind w:firstLine="480" w:firstLineChars="200"/>
        <w:textAlignment w:val="baseline"/>
        <w:rPr>
          <w:rFonts w:eastAsia="宋体"/>
          <w:sz w:val="24"/>
        </w:rPr>
      </w:pPr>
      <w:r>
        <w:rPr>
          <w:rFonts w:ascii="宋体" w:hAnsi="宋体" w:eastAsia="宋体" w:cs="宋体"/>
          <w:color w:val="000000"/>
          <w:sz w:val="24"/>
        </w:rPr>
        <w:t>2.个人通讯方式要留存公司，如变动及时通知行政部进行更新，如有急事须及时回复，以免耽误工作；</w:t>
      </w:r>
    </w:p>
    <w:p>
      <w:pPr>
        <w:spacing w:line="440" w:lineRule="exact"/>
        <w:ind w:firstLine="480" w:firstLineChars="200"/>
        <w:textAlignment w:val="baseline"/>
        <w:rPr>
          <w:rFonts w:eastAsia="宋体"/>
          <w:sz w:val="24"/>
        </w:rPr>
      </w:pPr>
      <w:r>
        <w:rPr>
          <w:rFonts w:ascii="宋体" w:hAnsi="宋体" w:eastAsia="宋体" w:cs="宋体"/>
          <w:color w:val="000000"/>
          <w:sz w:val="24"/>
        </w:rPr>
        <w:t>3.保持办公区域环境清洁：不得在办公区域内吸烟；不得在办公区内堆放纸箱、书籍或其他杂物；不乱仍杂物、随地吐痰；不得在办公区内用餐；保持电话、电脑等办公设备清洁；不得在室内摆放与工作无关的物品，下班前保持桌面整洁、座椅归位。</w:t>
      </w:r>
    </w:p>
    <w:p>
      <w:pPr>
        <w:spacing w:line="440" w:lineRule="exact"/>
        <w:ind w:firstLine="480" w:firstLineChars="200"/>
        <w:textAlignment w:val="baseline"/>
        <w:rPr>
          <w:rFonts w:eastAsia="宋体"/>
          <w:sz w:val="24"/>
        </w:rPr>
      </w:pPr>
      <w:r>
        <w:rPr>
          <w:rFonts w:ascii="宋体" w:hAnsi="宋体" w:eastAsia="宋体" w:cs="宋体"/>
          <w:color w:val="000000"/>
          <w:sz w:val="24"/>
        </w:rPr>
        <w:t>4.不得在公司电脑上玩游戏、下载电影、游戏 (包括下班后)。</w:t>
      </w:r>
    </w:p>
    <w:p>
      <w:pPr>
        <w:spacing w:line="440" w:lineRule="exact"/>
        <w:ind w:firstLine="480" w:firstLineChars="200"/>
        <w:textAlignment w:val="baseline"/>
        <w:rPr>
          <w:rFonts w:eastAsia="宋体"/>
          <w:sz w:val="24"/>
        </w:rPr>
      </w:pPr>
      <w:r>
        <w:rPr>
          <w:rFonts w:ascii="宋体" w:hAnsi="宋体" w:eastAsia="宋体" w:cs="宋体"/>
          <w:color w:val="000000"/>
          <w:sz w:val="24"/>
        </w:rPr>
        <w:t>5.不得在工作时间进行网上聊天或浏览、下载与工作无关的内容，。</w:t>
      </w:r>
    </w:p>
    <w:p>
      <w:pPr>
        <w:spacing w:line="440" w:lineRule="exact"/>
        <w:ind w:firstLine="480" w:firstLineChars="200"/>
        <w:textAlignment w:val="baseline"/>
        <w:rPr>
          <w:rFonts w:eastAsia="宋体"/>
          <w:sz w:val="24"/>
        </w:rPr>
      </w:pPr>
      <w:r>
        <w:rPr>
          <w:rFonts w:ascii="宋体" w:hAnsi="宋体" w:eastAsia="宋体" w:cs="宋体"/>
          <w:color w:val="000000"/>
          <w:sz w:val="24"/>
        </w:rPr>
        <w:t>6.未经许可，不准随意翻动、阅览他人办公桌上的文件、资料、报告等材料，废弃的文件应及时销毁，机要传真、文件内容不得随便传阅泄密。重要文件存放应注意保密，不得随意摆放。</w:t>
      </w:r>
    </w:p>
    <w:p>
      <w:pPr>
        <w:spacing w:line="440" w:lineRule="exact"/>
        <w:ind w:firstLine="480" w:firstLineChars="200"/>
        <w:textAlignment w:val="baseline"/>
        <w:rPr>
          <w:rFonts w:eastAsia="宋体"/>
          <w:sz w:val="24"/>
        </w:rPr>
      </w:pPr>
      <w:r>
        <w:rPr>
          <w:rFonts w:ascii="宋体" w:hAnsi="宋体" w:eastAsia="宋体" w:cs="宋体"/>
          <w:color w:val="000000"/>
          <w:sz w:val="24"/>
        </w:rPr>
        <w:t>7.工作期间不得在办公区接打私人电话，确有需要时间在非办公区接打私人电话不得超过15分钟，禁止利用公司电话接打私人电话。</w:t>
      </w:r>
    </w:p>
    <w:p>
      <w:pPr>
        <w:spacing w:line="440" w:lineRule="exact"/>
        <w:ind w:firstLine="480" w:firstLineChars="200"/>
        <w:textAlignment w:val="baseline"/>
        <w:rPr>
          <w:rFonts w:eastAsia="宋体"/>
          <w:sz w:val="24"/>
        </w:rPr>
      </w:pPr>
      <w:r>
        <w:rPr>
          <w:rFonts w:ascii="宋体" w:hAnsi="宋体" w:eastAsia="宋体" w:cs="宋体"/>
          <w:color w:val="000000"/>
          <w:sz w:val="24"/>
        </w:rPr>
        <w:t>8. 饮食, 就餐时间为: 12:00</w:t>
      </w:r>
      <w:r>
        <w:rPr>
          <w:rFonts w:hint="eastAsia" w:ascii="宋体" w:hAnsi="宋体" w:eastAsia="宋体" w:cs="宋体"/>
          <w:color w:val="000000"/>
          <w:sz w:val="24"/>
        </w:rPr>
        <w:t>-</w:t>
      </w:r>
      <w:r>
        <w:rPr>
          <w:rFonts w:ascii="宋体" w:hAnsi="宋体" w:eastAsia="宋体" w:cs="宋体"/>
          <w:color w:val="000000"/>
          <w:sz w:val="24"/>
        </w:rPr>
        <w:t>13:00 , 不允许在办公区域就餐。自备食物的员工在下班休息时间按先后顺序使用微波炉进行加热，最后一位使用微波炉者关闭电源。工作时间内禁止在办公区域内食用有气味的食品及零食。</w:t>
      </w:r>
    </w:p>
    <w:p>
      <w:pPr>
        <w:spacing w:line="440" w:lineRule="exact"/>
        <w:ind w:firstLine="480" w:firstLineChars="200"/>
        <w:textAlignment w:val="baseline"/>
        <w:rPr>
          <w:rFonts w:eastAsia="宋体"/>
          <w:sz w:val="24"/>
        </w:rPr>
      </w:pPr>
      <w:r>
        <w:rPr>
          <w:rFonts w:ascii="宋体" w:hAnsi="宋体" w:eastAsia="宋体" w:cs="宋体"/>
          <w:color w:val="000000"/>
          <w:sz w:val="24"/>
        </w:rPr>
        <w:t>10.不得利用工作时间和公司设备干私事。</w:t>
      </w:r>
    </w:p>
    <w:p>
      <w:pPr>
        <w:spacing w:line="440" w:lineRule="exact"/>
        <w:ind w:firstLine="480" w:firstLineChars="200"/>
        <w:textAlignment w:val="baseline"/>
        <w:rPr>
          <w:rFonts w:eastAsia="宋体"/>
          <w:sz w:val="24"/>
        </w:rPr>
      </w:pPr>
      <w:r>
        <w:rPr>
          <w:rFonts w:ascii="宋体" w:hAnsi="宋体" w:eastAsia="宋体" w:cs="宋体"/>
          <w:color w:val="000000"/>
          <w:sz w:val="24"/>
        </w:rPr>
        <w:t>11.不得赌博、不得聚众闹事、不得使用侮辱语言。</w:t>
      </w:r>
    </w:p>
    <w:p>
      <w:pPr>
        <w:spacing w:line="440" w:lineRule="exact"/>
        <w:ind w:firstLine="480" w:firstLineChars="200"/>
        <w:textAlignment w:val="baseline"/>
        <w:rPr>
          <w:rFonts w:eastAsia="宋体"/>
          <w:sz w:val="24"/>
        </w:rPr>
      </w:pPr>
      <w:r>
        <w:rPr>
          <w:rFonts w:ascii="宋体" w:hAnsi="宋体" w:eastAsia="宋体" w:cs="宋体"/>
          <w:color w:val="000000"/>
          <w:sz w:val="24"/>
        </w:rPr>
        <w:t>12.下班后，最后离开工作区的同事负责检查并关闭电源 (电灯、电脑、空调等设备)，关好门、窗。</w:t>
      </w:r>
    </w:p>
    <w:p>
      <w:pPr>
        <w:spacing w:line="440" w:lineRule="exact"/>
        <w:ind w:firstLine="480" w:firstLineChars="200"/>
        <w:textAlignment w:val="baseline"/>
        <w:rPr>
          <w:rFonts w:eastAsia="宋体"/>
          <w:sz w:val="24"/>
        </w:rPr>
      </w:pPr>
      <w:r>
        <w:rPr>
          <w:rFonts w:ascii="宋体" w:hAnsi="宋体" w:eastAsia="宋体" w:cs="宋体"/>
          <w:color w:val="000000"/>
          <w:sz w:val="24"/>
        </w:rPr>
        <w:t>13.办公区内严禁焚烧杂物或使用明火，不能自行安装或乱拉电线，防止失火。</w:t>
      </w:r>
    </w:p>
    <w:p>
      <w:pPr>
        <w:spacing w:line="440" w:lineRule="exact"/>
        <w:ind w:firstLine="480" w:firstLineChars="200"/>
        <w:textAlignment w:val="baseline"/>
        <w:rPr>
          <w:rFonts w:eastAsia="宋体"/>
          <w:sz w:val="24"/>
        </w:rPr>
      </w:pPr>
      <w:r>
        <w:rPr>
          <w:rFonts w:ascii="宋体" w:hAnsi="宋体" w:eastAsia="宋体" w:cs="宋体"/>
          <w:color w:val="000000"/>
          <w:sz w:val="24"/>
        </w:rPr>
        <w:t>14.未办理相关手续，不得将公司财产、记录或其他物品带出。</w:t>
      </w:r>
    </w:p>
    <w:p>
      <w:pPr>
        <w:spacing w:line="440" w:lineRule="exact"/>
        <w:ind w:firstLine="480" w:firstLineChars="200"/>
        <w:textAlignment w:val="baseline"/>
        <w:rPr>
          <w:rFonts w:eastAsia="宋体"/>
          <w:sz w:val="24"/>
        </w:rPr>
      </w:pPr>
      <w:r>
        <w:rPr>
          <w:rFonts w:ascii="宋体" w:hAnsi="宋体" w:eastAsia="宋体" w:cs="宋体"/>
          <w:color w:val="000000"/>
          <w:sz w:val="24"/>
        </w:rPr>
        <w:t>15.来客、来访的接待必须在办公时间内进行，未经特许，非办公时间不得带外人进入办公室。</w:t>
      </w:r>
    </w:p>
    <w:p>
      <w:pPr>
        <w:spacing w:line="440" w:lineRule="exact"/>
        <w:ind w:firstLine="480" w:firstLineChars="200"/>
        <w:textAlignment w:val="baseline"/>
        <w:rPr>
          <w:rFonts w:eastAsia="宋体"/>
          <w:sz w:val="24"/>
        </w:rPr>
      </w:pPr>
      <w:r>
        <w:rPr>
          <w:rFonts w:ascii="宋体" w:hAnsi="宋体" w:eastAsia="宋体" w:cs="宋体"/>
          <w:color w:val="000000"/>
          <w:sz w:val="24"/>
        </w:rPr>
        <w:t>16.办公室 (桌)面每日下班前各自进行整理保持台(桌)面整洁、卫生，办公用品摆放整齐。</w:t>
      </w:r>
    </w:p>
    <w:p>
      <w:pPr>
        <w:spacing w:line="440" w:lineRule="exact"/>
        <w:ind w:firstLine="480" w:firstLineChars="200"/>
        <w:textAlignment w:val="baseline"/>
        <w:rPr>
          <w:rFonts w:eastAsia="宋体"/>
          <w:sz w:val="24"/>
        </w:rPr>
      </w:pPr>
      <w:r>
        <w:rPr>
          <w:rFonts w:ascii="宋体" w:hAnsi="宋体" w:eastAsia="宋体" w:cs="宋体"/>
          <w:color w:val="000000"/>
          <w:sz w:val="24"/>
        </w:rPr>
        <w:t>17.未经</w:t>
      </w:r>
      <w:r>
        <w:rPr>
          <w:rFonts w:hint="eastAsia" w:ascii="宋体" w:hAnsi="宋体" w:eastAsia="宋体" w:cs="宋体"/>
          <w:color w:val="000000"/>
          <w:sz w:val="24"/>
        </w:rPr>
        <w:t>部门领导</w:t>
      </w:r>
      <w:r>
        <w:rPr>
          <w:rFonts w:ascii="宋体" w:hAnsi="宋体" w:eastAsia="宋体" w:cs="宋体"/>
          <w:color w:val="000000"/>
          <w:sz w:val="24"/>
        </w:rPr>
        <w:t>同意，禁止私自调换工作位置或挪动工作台、文件柜等办公家具、办公设备。</w:t>
      </w:r>
    </w:p>
    <w:p>
      <w:pPr>
        <w:spacing w:line="440" w:lineRule="exact"/>
        <w:ind w:firstLine="480" w:firstLineChars="200"/>
        <w:textAlignment w:val="baseline"/>
        <w:rPr>
          <w:rFonts w:eastAsia="宋体"/>
          <w:sz w:val="24"/>
        </w:rPr>
      </w:pPr>
      <w:r>
        <w:rPr>
          <w:rFonts w:ascii="宋体" w:hAnsi="宋体" w:eastAsia="宋体" w:cs="宋体"/>
          <w:color w:val="000000"/>
          <w:sz w:val="24"/>
        </w:rPr>
        <w:t>(二)礼仪规范</w:t>
      </w:r>
    </w:p>
    <w:p>
      <w:pPr>
        <w:spacing w:line="440" w:lineRule="exact"/>
        <w:ind w:firstLine="480" w:firstLineChars="200"/>
        <w:textAlignment w:val="baseline"/>
        <w:rPr>
          <w:rFonts w:eastAsia="宋体"/>
          <w:sz w:val="24"/>
        </w:rPr>
      </w:pPr>
      <w:r>
        <w:rPr>
          <w:rFonts w:ascii="宋体" w:hAnsi="宋体" w:eastAsia="宋体" w:cs="宋体"/>
          <w:color w:val="000000"/>
          <w:sz w:val="24"/>
        </w:rPr>
        <w:t>1.仪表：员工衣着应合乎</w:t>
      </w:r>
      <w:r>
        <w:rPr>
          <w:rFonts w:hint="eastAsia" w:ascii="宋体" w:hAnsi="宋体" w:eastAsia="宋体" w:cs="宋体"/>
          <w:color w:val="000000"/>
          <w:sz w:val="24"/>
        </w:rPr>
        <w:t>教师</w:t>
      </w:r>
      <w:r>
        <w:rPr>
          <w:rFonts w:ascii="宋体" w:hAnsi="宋体" w:eastAsia="宋体" w:cs="宋体"/>
          <w:color w:val="000000"/>
          <w:sz w:val="24"/>
        </w:rPr>
        <w:t>形象，原则上</w:t>
      </w:r>
      <w:r>
        <w:rPr>
          <w:rFonts w:hint="eastAsia" w:ascii="宋体" w:hAnsi="宋体" w:eastAsia="宋体" w:cs="宋体"/>
          <w:color w:val="000000"/>
          <w:sz w:val="24"/>
        </w:rPr>
        <w:t>教职工</w:t>
      </w:r>
      <w:r>
        <w:rPr>
          <w:rFonts w:ascii="宋体" w:hAnsi="宋体" w:eastAsia="宋体" w:cs="宋体"/>
          <w:color w:val="000000"/>
          <w:sz w:val="24"/>
        </w:rPr>
        <w:t>穿着及修饰应稳重大方、整齐清爽、干净利落、服饰整洁、完好协调、悦目 (不能穿拖鞋、女士不能穿短裤、吊带装、睡衣、超短裙等；男士不能头发太长、长指甲、面容不清洁等等)</w:t>
      </w:r>
    </w:p>
    <w:p>
      <w:pPr>
        <w:spacing w:line="440" w:lineRule="exact"/>
        <w:ind w:firstLine="480" w:firstLineChars="200"/>
        <w:textAlignment w:val="baseline"/>
        <w:rPr>
          <w:rFonts w:eastAsia="宋体"/>
          <w:sz w:val="24"/>
        </w:rPr>
      </w:pPr>
      <w:r>
        <w:rPr>
          <w:rFonts w:ascii="宋体" w:hAnsi="宋体" w:eastAsia="宋体" w:cs="宋体"/>
          <w:color w:val="000000"/>
          <w:sz w:val="24"/>
        </w:rPr>
        <w:t>2.微笑服务；在接待</w:t>
      </w:r>
      <w:r>
        <w:rPr>
          <w:rFonts w:hint="eastAsia" w:ascii="宋体" w:hAnsi="宋体" w:eastAsia="宋体" w:cs="宋体"/>
          <w:color w:val="000000"/>
          <w:sz w:val="24"/>
        </w:rPr>
        <w:t>部门</w:t>
      </w:r>
      <w:r>
        <w:rPr>
          <w:rFonts w:ascii="宋体" w:hAnsi="宋体" w:eastAsia="宋体" w:cs="宋体"/>
          <w:color w:val="000000"/>
          <w:sz w:val="24"/>
        </w:rPr>
        <w:t>内外人员的垂询、要求等任何场合，应注视对方，微笑应答，切不可冒犯对方。</w:t>
      </w:r>
    </w:p>
    <w:p>
      <w:pPr>
        <w:spacing w:line="440" w:lineRule="exact"/>
        <w:ind w:firstLine="480" w:firstLineChars="200"/>
        <w:textAlignment w:val="baseline"/>
        <w:rPr>
          <w:rFonts w:eastAsia="宋体"/>
          <w:sz w:val="24"/>
        </w:rPr>
      </w:pPr>
      <w:r>
        <w:rPr>
          <w:rFonts w:ascii="宋体" w:hAnsi="宋体" w:eastAsia="宋体" w:cs="宋体"/>
          <w:color w:val="000000"/>
          <w:sz w:val="24"/>
        </w:rPr>
        <w:t>3.用语：在任何场合应用语规范，语气温和，音量适中，严禁大声喧哗。</w:t>
      </w:r>
    </w:p>
    <w:p>
      <w:pPr>
        <w:spacing w:line="440" w:lineRule="exact"/>
        <w:ind w:firstLine="480" w:firstLineChars="200"/>
        <w:textAlignment w:val="baseline"/>
        <w:rPr>
          <w:rFonts w:eastAsia="宋体"/>
          <w:sz w:val="24"/>
        </w:rPr>
      </w:pPr>
      <w:r>
        <w:rPr>
          <w:rFonts w:ascii="宋体" w:hAnsi="宋体" w:eastAsia="宋体" w:cs="宋体"/>
          <w:color w:val="000000"/>
          <w:sz w:val="24"/>
        </w:rPr>
        <w:t>4.现场接待:</w:t>
      </w:r>
    </w:p>
    <w:p>
      <w:pPr>
        <w:spacing w:line="440" w:lineRule="exact"/>
        <w:ind w:firstLine="480" w:firstLineChars="200"/>
        <w:textAlignment w:val="baseline"/>
        <w:rPr>
          <w:rFonts w:eastAsia="宋体"/>
          <w:sz w:val="24"/>
        </w:rPr>
      </w:pPr>
      <w:r>
        <w:rPr>
          <w:rFonts w:ascii="宋体" w:hAnsi="宋体" w:eastAsia="宋体" w:cs="宋体"/>
          <w:color w:val="000000"/>
          <w:sz w:val="24"/>
        </w:rPr>
        <w:t>遇到客人进入工作场地应礼貌劝阻，上班时间，办公室内应保证有人接待。</w:t>
      </w:r>
    </w:p>
    <w:p>
      <w:pPr>
        <w:spacing w:line="440" w:lineRule="exact"/>
        <w:ind w:firstLine="480" w:firstLineChars="200"/>
        <w:textAlignment w:val="baseline"/>
        <w:rPr>
          <w:rFonts w:eastAsia="宋体"/>
          <w:sz w:val="24"/>
        </w:rPr>
      </w:pPr>
      <w:r>
        <w:rPr>
          <w:rFonts w:ascii="宋体" w:hAnsi="宋体" w:eastAsia="宋体" w:cs="宋体"/>
          <w:color w:val="000000"/>
          <w:sz w:val="24"/>
        </w:rPr>
        <w:t>原则上</w:t>
      </w:r>
      <w:r>
        <w:rPr>
          <w:rFonts w:hint="eastAsia" w:ascii="宋体" w:hAnsi="宋体" w:eastAsia="宋体" w:cs="宋体"/>
          <w:color w:val="000000"/>
          <w:sz w:val="24"/>
        </w:rPr>
        <w:t>各部门</w:t>
      </w:r>
      <w:r>
        <w:rPr>
          <w:rFonts w:ascii="宋体" w:hAnsi="宋体" w:eastAsia="宋体" w:cs="宋体"/>
          <w:color w:val="000000"/>
          <w:sz w:val="24"/>
        </w:rPr>
        <w:t>不允许在办公室接待亲友，如特殊情况，经部门主管同意，可在不影响</w:t>
      </w:r>
      <w:r>
        <w:rPr>
          <w:rFonts w:hint="eastAsia" w:ascii="宋体" w:hAnsi="宋体" w:eastAsia="宋体" w:cs="宋体"/>
          <w:color w:val="000000"/>
          <w:sz w:val="24"/>
        </w:rPr>
        <w:t>部门</w:t>
      </w:r>
      <w:r>
        <w:rPr>
          <w:rFonts w:ascii="宋体" w:hAnsi="宋体" w:eastAsia="宋体" w:cs="宋体"/>
          <w:color w:val="000000"/>
          <w:sz w:val="24"/>
        </w:rPr>
        <w:t>正常业务的情况下，在接待室或会议室进行。</w:t>
      </w:r>
    </w:p>
    <w:p>
      <w:pPr>
        <w:spacing w:line="440" w:lineRule="exact"/>
        <w:ind w:firstLine="480" w:firstLineChars="200"/>
        <w:textAlignment w:val="baseline"/>
        <w:rPr>
          <w:rFonts w:eastAsia="宋体"/>
          <w:sz w:val="24"/>
        </w:rPr>
      </w:pPr>
      <w:r>
        <w:rPr>
          <w:rFonts w:ascii="宋体" w:hAnsi="宋体" w:eastAsia="宋体" w:cs="宋体"/>
          <w:color w:val="000000"/>
          <w:sz w:val="24"/>
        </w:rPr>
        <w:t>5.接通电话</w:t>
      </w:r>
    </w:p>
    <w:p>
      <w:pPr>
        <w:spacing w:line="440" w:lineRule="exact"/>
        <w:ind w:firstLine="480" w:firstLineChars="200"/>
        <w:textAlignment w:val="baseline"/>
        <w:rPr>
          <w:rFonts w:eastAsia="宋体"/>
          <w:sz w:val="24"/>
        </w:rPr>
      </w:pPr>
      <w:r>
        <w:rPr>
          <w:rFonts w:ascii="宋体" w:hAnsi="宋体" w:eastAsia="宋体" w:cs="宋体"/>
          <w:color w:val="000000"/>
          <w:sz w:val="24"/>
        </w:rPr>
        <w:t>接电话应及时，一般铃响不应超过三声，如受话人不能接听，离之最近的职员应主动接听，重要电话做好接听记录(包括何时，何地，何事，回复时间等)，严禁占用</w:t>
      </w:r>
      <w:r>
        <w:rPr>
          <w:rFonts w:hint="eastAsia" w:ascii="宋体" w:hAnsi="宋体" w:eastAsia="宋体" w:cs="宋体"/>
          <w:color w:val="000000"/>
          <w:sz w:val="24"/>
        </w:rPr>
        <w:t>办公</w:t>
      </w:r>
      <w:r>
        <w:rPr>
          <w:rFonts w:ascii="宋体" w:hAnsi="宋体" w:eastAsia="宋体" w:cs="宋体"/>
          <w:color w:val="000000"/>
          <w:sz w:val="24"/>
        </w:rPr>
        <w:t>电话时间太长。</w:t>
      </w:r>
    </w:p>
    <w:p>
      <w:pPr>
        <w:spacing w:before="120" w:beforeLines="50" w:after="120" w:afterLines="50" w:line="440" w:lineRule="exact"/>
        <w:ind w:firstLine="482" w:firstLineChars="200"/>
        <w:jc w:val="center"/>
        <w:textAlignment w:val="baseline"/>
        <w:outlineLvl w:val="0"/>
        <w:rPr>
          <w:rFonts w:eastAsia="宋体"/>
          <w:b/>
          <w:sz w:val="24"/>
        </w:rPr>
      </w:pPr>
      <w:bookmarkStart w:id="3" w:name="_Toc169776483"/>
      <w:r>
        <w:rPr>
          <w:rFonts w:ascii="宋体" w:hAnsi="宋体" w:eastAsia="宋体" w:cs="宋体"/>
          <w:b/>
          <w:color w:val="000000"/>
          <w:sz w:val="24"/>
        </w:rPr>
        <w:t>第</w:t>
      </w:r>
      <w:r>
        <w:rPr>
          <w:rFonts w:hint="eastAsia" w:ascii="宋体" w:hAnsi="宋体" w:eastAsia="宋体" w:cs="宋体"/>
          <w:b/>
          <w:color w:val="000000"/>
          <w:sz w:val="24"/>
        </w:rPr>
        <w:t>二</w:t>
      </w:r>
      <w:r>
        <w:rPr>
          <w:rFonts w:ascii="宋体" w:hAnsi="宋体" w:eastAsia="宋体" w:cs="宋体"/>
          <w:b/>
          <w:color w:val="000000"/>
          <w:sz w:val="24"/>
        </w:rPr>
        <w:t>条  办公室卫生规章制度</w:t>
      </w:r>
      <w:bookmarkEnd w:id="3"/>
    </w:p>
    <w:p>
      <w:pPr>
        <w:spacing w:line="440" w:lineRule="exact"/>
        <w:ind w:firstLine="480" w:firstLineChars="200"/>
        <w:textAlignment w:val="baseline"/>
        <w:rPr>
          <w:rFonts w:eastAsia="宋体"/>
          <w:sz w:val="24"/>
        </w:rPr>
      </w:pPr>
      <w:r>
        <w:rPr>
          <w:rFonts w:ascii="宋体" w:hAnsi="宋体" w:eastAsia="宋体" w:cs="宋体"/>
          <w:color w:val="000000"/>
          <w:sz w:val="24"/>
        </w:rPr>
        <w:t>(一) 内容与适用范围</w:t>
      </w:r>
    </w:p>
    <w:p>
      <w:pPr>
        <w:spacing w:line="440" w:lineRule="exact"/>
        <w:ind w:firstLine="480" w:firstLineChars="200"/>
        <w:textAlignment w:val="baseline"/>
        <w:rPr>
          <w:rFonts w:eastAsia="宋体"/>
          <w:sz w:val="24"/>
        </w:rPr>
      </w:pPr>
      <w:r>
        <w:rPr>
          <w:rFonts w:ascii="宋体" w:hAnsi="宋体" w:eastAsia="宋体" w:cs="宋体"/>
          <w:color w:val="000000"/>
          <w:sz w:val="24"/>
        </w:rPr>
        <w:t>1.本</w:t>
      </w:r>
      <w:r>
        <w:rPr>
          <w:rFonts w:hint="eastAsia" w:ascii="宋体" w:hAnsi="宋体" w:eastAsia="宋体" w:cs="宋体"/>
          <w:color w:val="000000"/>
          <w:sz w:val="24"/>
        </w:rPr>
        <w:t>制度</w:t>
      </w:r>
      <w:r>
        <w:rPr>
          <w:rFonts w:ascii="宋体" w:hAnsi="宋体" w:eastAsia="宋体" w:cs="宋体"/>
          <w:color w:val="000000"/>
          <w:sz w:val="24"/>
        </w:rPr>
        <w:t>规定了办公室卫生管理的工作内容和要求及检查与考核。</w:t>
      </w:r>
    </w:p>
    <w:p>
      <w:pPr>
        <w:spacing w:line="440" w:lineRule="exact"/>
        <w:ind w:firstLine="480" w:firstLineChars="200"/>
        <w:textAlignment w:val="baseline"/>
        <w:rPr>
          <w:rFonts w:eastAsia="宋体"/>
          <w:sz w:val="24"/>
        </w:rPr>
      </w:pPr>
      <w:r>
        <w:rPr>
          <w:rFonts w:ascii="宋体" w:hAnsi="宋体" w:eastAsia="宋体" w:cs="宋体"/>
          <w:color w:val="000000"/>
          <w:sz w:val="24"/>
        </w:rPr>
        <w:t>2.此管理制度适用于</w:t>
      </w:r>
      <w:r>
        <w:rPr>
          <w:rFonts w:hint="eastAsia" w:ascii="宋体" w:hAnsi="宋体" w:eastAsia="宋体" w:cs="宋体"/>
          <w:color w:val="000000"/>
          <w:sz w:val="24"/>
        </w:rPr>
        <w:t>学校</w:t>
      </w:r>
      <w:r>
        <w:rPr>
          <w:rFonts w:ascii="宋体" w:hAnsi="宋体" w:eastAsia="宋体" w:cs="宋体"/>
          <w:color w:val="000000"/>
          <w:sz w:val="24"/>
        </w:rPr>
        <w:t>所有办公室卫生的管理。</w:t>
      </w:r>
    </w:p>
    <w:p>
      <w:pPr>
        <w:spacing w:line="440" w:lineRule="exact"/>
        <w:ind w:firstLine="480" w:firstLineChars="200"/>
        <w:textAlignment w:val="baseline"/>
        <w:rPr>
          <w:rFonts w:eastAsia="宋体"/>
          <w:sz w:val="24"/>
        </w:rPr>
      </w:pPr>
      <w:r>
        <w:rPr>
          <w:rFonts w:ascii="宋体" w:hAnsi="宋体" w:eastAsia="宋体" w:cs="宋体"/>
          <w:color w:val="000000"/>
          <w:sz w:val="24"/>
        </w:rPr>
        <w:t>(二) 定义</w:t>
      </w:r>
    </w:p>
    <w:p>
      <w:pPr>
        <w:spacing w:line="440" w:lineRule="exact"/>
        <w:ind w:firstLine="480" w:firstLineChars="200"/>
        <w:textAlignment w:val="baseline"/>
        <w:rPr>
          <w:rFonts w:eastAsia="宋体"/>
          <w:sz w:val="24"/>
        </w:rPr>
      </w:pPr>
      <w:r>
        <w:rPr>
          <w:rFonts w:ascii="宋体" w:hAnsi="宋体" w:eastAsia="宋体" w:cs="宋体"/>
          <w:color w:val="000000"/>
          <w:sz w:val="24"/>
        </w:rPr>
        <w:t>1.公共区域：包括办公室走道、会议室、卫生间，每天由保洁员进行清扫；</w:t>
      </w:r>
    </w:p>
    <w:p>
      <w:pPr>
        <w:spacing w:line="440" w:lineRule="exact"/>
        <w:ind w:firstLine="480" w:firstLineChars="200"/>
        <w:textAlignment w:val="baseline"/>
        <w:rPr>
          <w:rFonts w:eastAsia="宋体"/>
          <w:sz w:val="24"/>
        </w:rPr>
      </w:pPr>
      <w:r>
        <w:rPr>
          <w:rFonts w:ascii="宋体" w:hAnsi="宋体" w:eastAsia="宋体" w:cs="宋体"/>
          <w:color w:val="000000"/>
          <w:sz w:val="24"/>
        </w:rPr>
        <w:t>2.个人区域：包括个人办公桌及办公区域由各部门</w:t>
      </w:r>
      <w:r>
        <w:rPr>
          <w:rFonts w:hint="eastAsia" w:ascii="宋体" w:hAnsi="宋体" w:eastAsia="宋体" w:cs="宋体"/>
          <w:color w:val="000000"/>
          <w:sz w:val="24"/>
        </w:rPr>
        <w:t>教职工</w:t>
      </w:r>
      <w:r>
        <w:rPr>
          <w:rFonts w:ascii="宋体" w:hAnsi="宋体" w:eastAsia="宋体" w:cs="宋体"/>
          <w:color w:val="000000"/>
          <w:sz w:val="24"/>
        </w:rPr>
        <w:t>每天自行清扫。</w:t>
      </w:r>
    </w:p>
    <w:p>
      <w:pPr>
        <w:spacing w:line="440" w:lineRule="exact"/>
        <w:ind w:firstLine="480" w:firstLineChars="200"/>
        <w:textAlignment w:val="baseline"/>
        <w:rPr>
          <w:rFonts w:eastAsia="宋体"/>
          <w:sz w:val="24"/>
        </w:rPr>
      </w:pPr>
      <w:r>
        <w:rPr>
          <w:rFonts w:ascii="宋体" w:hAnsi="宋体" w:eastAsia="宋体" w:cs="宋体"/>
          <w:color w:val="000000"/>
          <w:sz w:val="24"/>
        </w:rPr>
        <w:t>(三)办公室卫生要求</w:t>
      </w:r>
    </w:p>
    <w:p>
      <w:pPr>
        <w:spacing w:line="440" w:lineRule="exact"/>
        <w:ind w:firstLine="480" w:firstLineChars="200"/>
        <w:textAlignment w:val="baseline"/>
        <w:rPr>
          <w:rFonts w:eastAsia="宋体"/>
          <w:sz w:val="24"/>
        </w:rPr>
      </w:pPr>
      <w:r>
        <w:rPr>
          <w:rFonts w:ascii="宋体" w:hAnsi="宋体" w:eastAsia="宋体" w:cs="宋体"/>
          <w:color w:val="000000"/>
          <w:sz w:val="24"/>
        </w:rPr>
        <w:t>1.要做到公共区域及个人区域地面干净清洁、无污物、污水、浮土，无死角；门窗干净、无尘土、玻璃清洁、透明；墙壁清洁，表面无灰尘、污迹；沙发、茶几、挂件、画框及其他装饰品表面干净整洁；卫生间、洗手池内无污垢，保持清洁；卫生工具用后及时清洁整理，保持清洁、摆放整齐；垃圾篓及时清理，无溢满现象；保持鱼缸清洁，定期换水和给鱼喂食。</w:t>
      </w:r>
    </w:p>
    <w:p>
      <w:pPr>
        <w:spacing w:line="440" w:lineRule="exact"/>
        <w:ind w:firstLine="480" w:firstLineChars="200"/>
        <w:textAlignment w:val="baseline"/>
        <w:rPr>
          <w:rFonts w:eastAsia="宋体"/>
          <w:sz w:val="24"/>
        </w:rPr>
      </w:pPr>
      <w:r>
        <w:rPr>
          <w:rFonts w:ascii="宋体" w:hAnsi="宋体" w:eastAsia="宋体" w:cs="宋体"/>
          <w:color w:val="000000"/>
          <w:sz w:val="24"/>
        </w:rPr>
        <w:t>2.</w:t>
      </w:r>
      <w:r>
        <w:rPr>
          <w:rFonts w:hint="eastAsia" w:ascii="宋体" w:hAnsi="宋体" w:eastAsia="宋体" w:cs="宋体"/>
          <w:color w:val="000000"/>
          <w:sz w:val="24"/>
        </w:rPr>
        <w:t>教职工</w:t>
      </w:r>
      <w:r>
        <w:rPr>
          <w:rFonts w:ascii="宋体" w:hAnsi="宋体" w:eastAsia="宋体" w:cs="宋体"/>
          <w:color w:val="000000"/>
          <w:sz w:val="24"/>
        </w:rPr>
        <w:t>工位卫生由</w:t>
      </w:r>
      <w:r>
        <w:rPr>
          <w:rFonts w:hint="eastAsia" w:ascii="宋体" w:hAnsi="宋体" w:eastAsia="宋体" w:cs="宋体"/>
          <w:color w:val="000000"/>
          <w:sz w:val="24"/>
        </w:rPr>
        <w:t>个人</w:t>
      </w:r>
      <w:r>
        <w:rPr>
          <w:rFonts w:ascii="宋体" w:hAnsi="宋体" w:eastAsia="宋体" w:cs="宋体"/>
          <w:color w:val="000000"/>
          <w:sz w:val="24"/>
        </w:rPr>
        <w:t>负责清理干净，</w:t>
      </w:r>
      <w:r>
        <w:rPr>
          <w:rFonts w:hint="eastAsia" w:ascii="宋体" w:hAnsi="宋体" w:eastAsia="宋体" w:cs="宋体"/>
          <w:color w:val="000000"/>
          <w:sz w:val="24"/>
        </w:rPr>
        <w:t>个人</w:t>
      </w:r>
      <w:r>
        <w:rPr>
          <w:rFonts w:ascii="宋体" w:hAnsi="宋体" w:eastAsia="宋体" w:cs="宋体"/>
          <w:color w:val="000000"/>
          <w:sz w:val="24"/>
        </w:rPr>
        <w:t>的办公用品和各种用具存放整齐有序，办公桌面要保持表面无污垢，无灰尘，蜘蛛网等，办公室内电器线走向要美观，规范，并用护钉固定不可乱搭接临时线。新进设备的包装和报废设备以及不用的杂物应按规定的程序及时予以清除。</w:t>
      </w:r>
    </w:p>
    <w:p>
      <w:pPr>
        <w:spacing w:line="440" w:lineRule="exact"/>
        <w:ind w:firstLine="480" w:firstLineChars="200"/>
        <w:textAlignment w:val="baseline"/>
        <w:rPr>
          <w:rFonts w:eastAsia="宋体"/>
          <w:sz w:val="24"/>
        </w:rPr>
      </w:pPr>
      <w:r>
        <w:rPr>
          <w:rFonts w:ascii="宋体" w:hAnsi="宋体" w:eastAsia="宋体" w:cs="宋体"/>
          <w:color w:val="000000"/>
          <w:sz w:val="24"/>
        </w:rPr>
        <w:t>3.员工不随地吐痰，不随地乱扔垃圾；不准在室内和走廊堆放物品、燃烧废纸、乱贴乱画；办公室门口及窗外不得丢弃废纸、倾倒剩茶；下班后要整理办公桌上的用品，放罢整齐；下班后先检查各自办公区域的门窗是否锁好，将一切电源切断后即可离开。</w:t>
      </w:r>
    </w:p>
    <w:p>
      <w:pPr>
        <w:spacing w:line="440" w:lineRule="exact"/>
        <w:ind w:firstLine="480" w:firstLineChars="200"/>
        <w:textAlignment w:val="baseline"/>
        <w:rPr>
          <w:rFonts w:eastAsia="宋体"/>
          <w:sz w:val="24"/>
        </w:rPr>
      </w:pPr>
      <w:r>
        <w:rPr>
          <w:rFonts w:ascii="宋体" w:hAnsi="宋体" w:eastAsia="宋体" w:cs="宋体"/>
          <w:color w:val="000000"/>
          <w:sz w:val="24"/>
        </w:rPr>
        <w:t>4.室内不许存放垃圾，定时清理干净。</w:t>
      </w:r>
    </w:p>
    <w:p>
      <w:pPr>
        <w:spacing w:line="440" w:lineRule="exact"/>
        <w:ind w:firstLine="480" w:firstLineChars="200"/>
        <w:textAlignment w:val="baseline"/>
        <w:rPr>
          <w:rFonts w:eastAsia="宋体"/>
          <w:sz w:val="24"/>
        </w:rPr>
      </w:pPr>
      <w:r>
        <w:rPr>
          <w:rFonts w:ascii="宋体" w:hAnsi="宋体" w:eastAsia="宋体" w:cs="宋体"/>
          <w:color w:val="000000"/>
          <w:sz w:val="24"/>
        </w:rPr>
        <w:t>5.办公室工作人员要讲究卫生，养成良好的卫生习惯，保持办公室内外清洁美观，创造良好的工作环境。</w:t>
      </w:r>
    </w:p>
    <w:p>
      <w:pPr>
        <w:spacing w:line="440" w:lineRule="exact"/>
        <w:ind w:firstLine="480" w:firstLineChars="200"/>
        <w:textAlignment w:val="baseline"/>
        <w:rPr>
          <w:rFonts w:eastAsia="宋体"/>
          <w:sz w:val="24"/>
        </w:rPr>
      </w:pPr>
      <w:r>
        <w:rPr>
          <w:rFonts w:ascii="宋体" w:hAnsi="宋体" w:eastAsia="宋体" w:cs="宋体"/>
          <w:color w:val="000000"/>
          <w:sz w:val="24"/>
        </w:rPr>
        <w:t>6.办公室人员有义务提醒外来人员，不准随地吐痰，乱扔纸屑、瓜果、皮核、禁止从窗户往外吐痰倒水，乱扔杂物。</w:t>
      </w:r>
    </w:p>
    <w:p>
      <w:pPr>
        <w:spacing w:before="120" w:beforeLines="50" w:after="120" w:afterLines="50" w:line="440" w:lineRule="exact"/>
        <w:ind w:firstLine="482" w:firstLineChars="200"/>
        <w:jc w:val="center"/>
        <w:textAlignment w:val="baseline"/>
        <w:outlineLvl w:val="0"/>
        <w:rPr>
          <w:rFonts w:eastAsia="宋体"/>
          <w:b/>
          <w:sz w:val="24"/>
        </w:rPr>
      </w:pPr>
      <w:bookmarkStart w:id="4" w:name="_Toc169776484"/>
      <w:r>
        <w:rPr>
          <w:rFonts w:ascii="宋体" w:hAnsi="宋体" w:eastAsia="宋体" w:cs="宋体"/>
          <w:b/>
          <w:color w:val="000000"/>
          <w:sz w:val="24"/>
        </w:rPr>
        <w:t>第</w:t>
      </w:r>
      <w:r>
        <w:rPr>
          <w:rFonts w:hint="eastAsia" w:ascii="宋体" w:hAnsi="宋体" w:eastAsia="宋体" w:cs="宋体"/>
          <w:b/>
          <w:color w:val="000000"/>
          <w:sz w:val="24"/>
        </w:rPr>
        <w:t>三</w:t>
      </w:r>
      <w:r>
        <w:rPr>
          <w:rFonts w:ascii="宋体" w:hAnsi="宋体" w:eastAsia="宋体" w:cs="宋体"/>
          <w:b/>
          <w:color w:val="000000"/>
          <w:sz w:val="24"/>
        </w:rPr>
        <w:t>条 办公室IT类产品使用规范</w:t>
      </w:r>
      <w:bookmarkEnd w:id="4"/>
    </w:p>
    <w:p>
      <w:pPr>
        <w:spacing w:line="440" w:lineRule="exact"/>
        <w:ind w:firstLine="480" w:firstLineChars="200"/>
        <w:textAlignment w:val="baseline"/>
        <w:rPr>
          <w:rFonts w:eastAsia="宋体"/>
          <w:sz w:val="24"/>
        </w:rPr>
      </w:pPr>
      <w:r>
        <w:rPr>
          <w:rFonts w:ascii="宋体" w:hAnsi="宋体" w:eastAsia="宋体" w:cs="宋体"/>
          <w:color w:val="000000"/>
          <w:sz w:val="24"/>
        </w:rPr>
        <w:t>电话机、计算机由</w:t>
      </w:r>
      <w:r>
        <w:rPr>
          <w:rFonts w:hint="eastAsia" w:ascii="宋体" w:hAnsi="宋体" w:eastAsia="宋体" w:cs="宋体"/>
          <w:color w:val="000000"/>
          <w:sz w:val="24"/>
        </w:rPr>
        <w:t>学校</w:t>
      </w:r>
      <w:r>
        <w:rPr>
          <w:rFonts w:ascii="宋体" w:hAnsi="宋体" w:eastAsia="宋体" w:cs="宋体"/>
          <w:color w:val="000000"/>
          <w:sz w:val="24"/>
        </w:rPr>
        <w:t>统一</w:t>
      </w:r>
      <w:r>
        <w:rPr>
          <w:rFonts w:hint="eastAsia" w:ascii="宋体" w:hAnsi="宋体" w:eastAsia="宋体" w:cs="宋体"/>
          <w:color w:val="000000"/>
          <w:sz w:val="24"/>
        </w:rPr>
        <w:t>配置</w:t>
      </w:r>
      <w:r>
        <w:rPr>
          <w:rFonts w:ascii="宋体" w:hAnsi="宋体" w:eastAsia="宋体" w:cs="宋体"/>
          <w:color w:val="000000"/>
          <w:sz w:val="24"/>
        </w:rPr>
        <w:t>，日常操作和保洁由使用者自行负责；复印机、打印机、传真机等放置在公共区；U盘和移动硬盘按需求申请使用，使用完立即归还。监控设备为公司安防需求，任何人不得擅自拆装。</w:t>
      </w:r>
    </w:p>
    <w:p>
      <w:pPr>
        <w:spacing w:before="120" w:beforeLines="50" w:after="120" w:afterLines="50" w:line="440" w:lineRule="exact"/>
        <w:ind w:firstLine="482" w:firstLineChars="200"/>
        <w:jc w:val="center"/>
        <w:textAlignment w:val="baseline"/>
        <w:outlineLvl w:val="0"/>
        <w:rPr>
          <w:rFonts w:eastAsia="宋体"/>
          <w:b/>
          <w:sz w:val="24"/>
        </w:rPr>
      </w:pPr>
      <w:bookmarkStart w:id="5" w:name="_Toc169776485"/>
      <w:r>
        <w:rPr>
          <w:rFonts w:ascii="宋体" w:hAnsi="宋体" w:eastAsia="宋体" w:cs="宋体"/>
          <w:b/>
          <w:color w:val="000000"/>
          <w:sz w:val="24"/>
        </w:rPr>
        <w:t>第</w:t>
      </w:r>
      <w:r>
        <w:rPr>
          <w:rFonts w:hint="eastAsia" w:ascii="宋体" w:hAnsi="宋体" w:eastAsia="宋体" w:cs="宋体"/>
          <w:b/>
          <w:color w:val="000000"/>
          <w:sz w:val="24"/>
        </w:rPr>
        <w:t>四</w:t>
      </w:r>
      <w:r>
        <w:rPr>
          <w:rFonts w:ascii="宋体" w:hAnsi="宋体" w:eastAsia="宋体" w:cs="宋体"/>
          <w:b/>
          <w:color w:val="000000"/>
          <w:sz w:val="24"/>
        </w:rPr>
        <w:t>条 办公室用电安全</w:t>
      </w:r>
      <w:bookmarkEnd w:id="5"/>
    </w:p>
    <w:p>
      <w:pPr>
        <w:spacing w:line="440" w:lineRule="exact"/>
        <w:ind w:firstLine="480" w:firstLineChars="200"/>
        <w:textAlignment w:val="baseline"/>
        <w:rPr>
          <w:rFonts w:eastAsia="宋体"/>
          <w:sz w:val="24"/>
        </w:rPr>
      </w:pPr>
      <w:r>
        <w:rPr>
          <w:rFonts w:ascii="宋体" w:hAnsi="宋体" w:eastAsia="宋体" w:cs="宋体"/>
          <w:color w:val="000000"/>
          <w:sz w:val="24"/>
        </w:rPr>
        <w:t>1.</w:t>
      </w:r>
      <w:r>
        <w:rPr>
          <w:rFonts w:hint="eastAsia" w:ascii="宋体" w:hAnsi="宋体" w:eastAsia="宋体" w:cs="宋体"/>
          <w:color w:val="000000"/>
          <w:sz w:val="24"/>
        </w:rPr>
        <w:t>学校各校区</w:t>
      </w:r>
      <w:r>
        <w:rPr>
          <w:rFonts w:ascii="宋体" w:hAnsi="宋体" w:eastAsia="宋体" w:cs="宋体"/>
          <w:color w:val="000000"/>
          <w:sz w:val="24"/>
        </w:rPr>
        <w:t>办公安全用电管理由</w:t>
      </w:r>
      <w:r>
        <w:rPr>
          <w:rFonts w:hint="eastAsia" w:ascii="宋体" w:hAnsi="宋体" w:eastAsia="宋体" w:cs="宋体"/>
          <w:color w:val="000000"/>
          <w:sz w:val="24"/>
        </w:rPr>
        <w:t>各校区自行</w:t>
      </w:r>
      <w:r>
        <w:rPr>
          <w:rFonts w:ascii="宋体" w:hAnsi="宋体" w:eastAsia="宋体" w:cs="宋体"/>
          <w:color w:val="000000"/>
          <w:sz w:val="24"/>
        </w:rPr>
        <w:t>负责。</w:t>
      </w:r>
    </w:p>
    <w:p>
      <w:pPr>
        <w:spacing w:line="440" w:lineRule="exact"/>
        <w:ind w:firstLine="480" w:firstLineChars="200"/>
        <w:textAlignment w:val="baseline"/>
        <w:rPr>
          <w:rFonts w:eastAsia="宋体"/>
          <w:sz w:val="24"/>
        </w:rPr>
      </w:pPr>
      <w:r>
        <w:rPr>
          <w:rFonts w:ascii="宋体" w:hAnsi="宋体" w:eastAsia="宋体" w:cs="宋体"/>
          <w:color w:val="000000"/>
          <w:sz w:val="24"/>
        </w:rPr>
        <w:t>2.</w:t>
      </w:r>
      <w:r>
        <w:rPr>
          <w:rFonts w:hint="eastAsia" w:ascii="宋体" w:hAnsi="宋体" w:eastAsia="宋体" w:cs="宋体"/>
          <w:color w:val="000000"/>
          <w:sz w:val="24"/>
        </w:rPr>
        <w:t>各</w:t>
      </w:r>
      <w:r>
        <w:rPr>
          <w:rFonts w:ascii="宋体" w:hAnsi="宋体" w:eastAsia="宋体" w:cs="宋体"/>
          <w:color w:val="000000"/>
          <w:sz w:val="24"/>
        </w:rPr>
        <w:t>办公室电源输电线路由</w:t>
      </w:r>
      <w:r>
        <w:rPr>
          <w:rFonts w:hint="eastAsia" w:ascii="宋体" w:hAnsi="宋体" w:eastAsia="宋体" w:cs="宋体"/>
          <w:color w:val="000000"/>
          <w:sz w:val="24"/>
        </w:rPr>
        <w:t>各校区</w:t>
      </w:r>
      <w:r>
        <w:rPr>
          <w:rFonts w:ascii="宋体" w:hAnsi="宋体" w:eastAsia="宋体" w:cs="宋体"/>
          <w:color w:val="000000"/>
          <w:sz w:val="24"/>
        </w:rPr>
        <w:t>指定专人负责，任何部门均不得自行接线接电。无电工执照的人员不准安装电源线路。</w:t>
      </w:r>
    </w:p>
    <w:p>
      <w:pPr>
        <w:spacing w:line="440" w:lineRule="exact"/>
        <w:ind w:firstLine="480" w:firstLineChars="200"/>
        <w:textAlignment w:val="baseline"/>
        <w:rPr>
          <w:rFonts w:eastAsia="宋体"/>
          <w:sz w:val="24"/>
        </w:rPr>
      </w:pPr>
      <w:r>
        <w:rPr>
          <w:rFonts w:ascii="宋体" w:hAnsi="宋体" w:eastAsia="宋体" w:cs="宋体"/>
          <w:color w:val="000000"/>
          <w:sz w:val="24"/>
        </w:rPr>
        <w:t>3.对陈旧老化、超负荷的电源线路，必须有计划地逐步更换。一时难于更换的，必须在确保安全的条件下，采取特别防护措施，否则，必须暂停使用。</w:t>
      </w:r>
    </w:p>
    <w:p>
      <w:pPr>
        <w:spacing w:line="440" w:lineRule="exact"/>
        <w:ind w:firstLine="480" w:firstLineChars="200"/>
        <w:textAlignment w:val="baseline"/>
        <w:rPr>
          <w:rFonts w:eastAsia="宋体"/>
          <w:sz w:val="24"/>
        </w:rPr>
      </w:pPr>
      <w:r>
        <w:rPr>
          <w:rFonts w:ascii="宋体" w:hAnsi="宋体" w:eastAsia="宋体" w:cs="宋体"/>
          <w:color w:val="000000"/>
          <w:sz w:val="24"/>
        </w:rPr>
        <w:t>4.电源线路必须安装可靠的保险装置，并正确使用保险丝，确保用电安全。禁止使用铜线和其它非专用金属线当保险丝使用。</w:t>
      </w:r>
    </w:p>
    <w:p>
      <w:pPr>
        <w:spacing w:line="440" w:lineRule="exact"/>
        <w:ind w:firstLine="480" w:firstLineChars="200"/>
        <w:textAlignment w:val="baseline"/>
        <w:rPr>
          <w:rFonts w:eastAsia="宋体"/>
          <w:sz w:val="24"/>
        </w:rPr>
      </w:pPr>
      <w:r>
        <w:rPr>
          <w:rFonts w:ascii="宋体" w:hAnsi="宋体" w:eastAsia="宋体" w:cs="宋体"/>
          <w:color w:val="000000"/>
          <w:sz w:val="24"/>
        </w:rPr>
        <w:t>5.各办公室禁止员工使用大容量电器设备。需安装大容量的电器设备时，必须经总经理批准。凡电源线路容量不允许安装大容量用电器的地方，一律禁止安装。</w:t>
      </w:r>
    </w:p>
    <w:p>
      <w:pPr>
        <w:spacing w:line="440" w:lineRule="exact"/>
        <w:ind w:firstLine="480" w:firstLineChars="200"/>
        <w:textAlignment w:val="baseline"/>
        <w:rPr>
          <w:rFonts w:eastAsia="宋体"/>
          <w:sz w:val="24"/>
        </w:rPr>
      </w:pPr>
      <w:r>
        <w:rPr>
          <w:rFonts w:ascii="宋体" w:hAnsi="宋体" w:eastAsia="宋体" w:cs="宋体"/>
          <w:color w:val="000000"/>
          <w:sz w:val="24"/>
        </w:rPr>
        <w:t>6.所有用电场所必须执行“人走电关”的规定，人员离开用电场所或电器设备不使用时，要关闭电源。24 小时用电的设备，必须有专人值班，随时掌握用电的安全情况。</w:t>
      </w:r>
    </w:p>
    <w:p>
      <w:pPr>
        <w:spacing w:line="440" w:lineRule="exact"/>
        <w:ind w:firstLine="480" w:firstLineChars="200"/>
        <w:textAlignment w:val="baseline"/>
        <w:rPr>
          <w:rFonts w:eastAsia="宋体"/>
          <w:sz w:val="24"/>
        </w:rPr>
      </w:pPr>
      <w:r>
        <w:rPr>
          <w:rFonts w:ascii="宋体" w:hAnsi="宋体" w:eastAsia="宋体" w:cs="宋体"/>
          <w:color w:val="000000"/>
          <w:sz w:val="24"/>
        </w:rPr>
        <w:t>7.电器在使用过程中，发生打火、异味、高热、怪声等异常情况时，必须立即停止操作，关闭电源，并及时找电工检查、修理，确认能安全运行时，才能继续使用。</w:t>
      </w:r>
    </w:p>
    <w:p>
      <w:pPr>
        <w:spacing w:line="440" w:lineRule="exact"/>
        <w:ind w:firstLine="480" w:firstLineChars="200"/>
        <w:textAlignment w:val="baseline"/>
        <w:rPr>
          <w:rFonts w:eastAsia="宋体"/>
          <w:sz w:val="24"/>
        </w:rPr>
      </w:pPr>
      <w:r>
        <w:rPr>
          <w:rFonts w:ascii="宋体" w:hAnsi="宋体" w:eastAsia="宋体" w:cs="宋体"/>
          <w:color w:val="000000"/>
          <w:sz w:val="24"/>
        </w:rPr>
        <w:t>8.安全用电必须坚持定期检查制度，企管中心会同有关部门，每年组织1~2 次检查，各部门每月要进行一次检查，对不安全隐患及时整改。</w:t>
      </w:r>
    </w:p>
    <w:p>
      <w:pPr>
        <w:spacing w:line="440" w:lineRule="exact"/>
        <w:ind w:firstLine="480" w:firstLineChars="200"/>
        <w:textAlignment w:val="baseline"/>
        <w:rPr>
          <w:rFonts w:eastAsia="宋体"/>
          <w:sz w:val="24"/>
        </w:rPr>
      </w:pPr>
      <w:r>
        <w:rPr>
          <w:rFonts w:ascii="宋体" w:hAnsi="宋体" w:eastAsia="宋体" w:cs="宋体"/>
          <w:color w:val="000000"/>
          <w:sz w:val="24"/>
        </w:rPr>
        <w:t>9.任何部门和个人都必须严格遵守安全用电规则，严禁私拉乱接电源，严禁违章违规使用电器，严禁电源线路超负荷使用，确保电源插座附近的清洁、远离水源。对于违规违章用电的部门和个人，每位员工都有检举和监督的义务。</w:t>
      </w:r>
    </w:p>
    <w:p>
      <w:pPr>
        <w:spacing w:line="440" w:lineRule="exact"/>
        <w:ind w:firstLine="480" w:firstLineChars="200"/>
        <w:textAlignment w:val="baseline"/>
        <w:rPr>
          <w:rFonts w:eastAsia="宋体"/>
          <w:sz w:val="24"/>
        </w:rPr>
      </w:pPr>
      <w:r>
        <w:rPr>
          <w:rFonts w:ascii="宋体" w:hAnsi="宋体" w:eastAsia="宋体" w:cs="宋体"/>
          <w:color w:val="000000"/>
          <w:sz w:val="24"/>
        </w:rPr>
        <w:t>10.违反上述规定，根据情节按有关规定给予处罚；违反规定造成人身伤亡和设备、财产损失的，将根据情节和损失程度给予罚款、赔偿、行政处罚的处分，直至移送司法机关追究其刑事责任。</w:t>
      </w:r>
    </w:p>
    <w:p>
      <w:pPr>
        <w:spacing w:before="120" w:beforeLines="50" w:after="120" w:afterLines="50" w:line="440" w:lineRule="exact"/>
        <w:ind w:firstLine="482" w:firstLineChars="200"/>
        <w:jc w:val="center"/>
        <w:textAlignment w:val="baseline"/>
        <w:outlineLvl w:val="0"/>
        <w:rPr>
          <w:rFonts w:eastAsia="宋体"/>
          <w:b/>
          <w:sz w:val="24"/>
        </w:rPr>
      </w:pPr>
      <w:bookmarkStart w:id="6" w:name="_Toc169776486"/>
      <w:r>
        <w:rPr>
          <w:rFonts w:ascii="宋体" w:hAnsi="宋体" w:eastAsia="宋体" w:cs="宋体"/>
          <w:b/>
          <w:color w:val="000000"/>
          <w:sz w:val="24"/>
        </w:rPr>
        <w:t>第</w:t>
      </w:r>
      <w:r>
        <w:rPr>
          <w:rFonts w:hint="eastAsia" w:ascii="宋体" w:hAnsi="宋体" w:eastAsia="宋体" w:cs="宋体"/>
          <w:b/>
          <w:color w:val="000000"/>
          <w:sz w:val="24"/>
        </w:rPr>
        <w:t>五</w:t>
      </w:r>
      <w:r>
        <w:rPr>
          <w:rFonts w:ascii="宋体" w:hAnsi="宋体" w:eastAsia="宋体" w:cs="宋体"/>
          <w:b/>
          <w:color w:val="000000"/>
          <w:sz w:val="24"/>
        </w:rPr>
        <w:t xml:space="preserve">条 </w:t>
      </w:r>
      <w:r>
        <w:rPr>
          <w:rFonts w:hint="eastAsia" w:ascii="宋体" w:hAnsi="宋体" w:eastAsia="宋体" w:cs="宋体"/>
          <w:b/>
          <w:color w:val="000000"/>
          <w:sz w:val="24"/>
        </w:rPr>
        <w:t>办公室文书整理规则</w:t>
      </w:r>
      <w:bookmarkEnd w:id="6"/>
    </w:p>
    <w:p>
      <w:pPr>
        <w:spacing w:line="440" w:lineRule="exact"/>
        <w:ind w:firstLine="480" w:firstLineChars="200"/>
        <w:textAlignment w:val="baseline"/>
        <w:rPr>
          <w:rFonts w:eastAsia="宋体"/>
          <w:sz w:val="24"/>
        </w:rPr>
      </w:pPr>
      <w:r>
        <w:rPr>
          <w:rFonts w:ascii="宋体" w:hAnsi="宋体" w:eastAsia="宋体" w:cs="宋体"/>
          <w:color w:val="000000"/>
          <w:sz w:val="24"/>
        </w:rPr>
        <w:t>1.归档范围</w:t>
      </w:r>
    </w:p>
    <w:p>
      <w:pPr>
        <w:spacing w:line="440" w:lineRule="exact"/>
        <w:ind w:firstLine="480" w:firstLineChars="200"/>
        <w:textAlignment w:val="baseline"/>
        <w:rPr>
          <w:rFonts w:eastAsia="宋体"/>
          <w:sz w:val="24"/>
        </w:rPr>
      </w:pPr>
      <w:r>
        <w:rPr>
          <w:rFonts w:hint="eastAsia" w:ascii="宋体" w:hAnsi="宋体" w:eastAsia="宋体" w:cs="宋体"/>
          <w:color w:val="000000"/>
          <w:sz w:val="24"/>
        </w:rPr>
        <w:t>办公室</w:t>
      </w:r>
      <w:r>
        <w:rPr>
          <w:rFonts w:ascii="宋体" w:hAnsi="宋体" w:eastAsia="宋体" w:cs="宋体"/>
          <w:color w:val="000000"/>
          <w:sz w:val="24"/>
        </w:rPr>
        <w:t>的年度计划、</w:t>
      </w:r>
      <w:r>
        <w:rPr>
          <w:rFonts w:hint="eastAsia" w:ascii="宋体" w:hAnsi="宋体" w:eastAsia="宋体" w:cs="宋体"/>
          <w:color w:val="000000"/>
          <w:sz w:val="24"/>
        </w:rPr>
        <w:t>通知、请示、报告、函、</w:t>
      </w:r>
      <w:r>
        <w:rPr>
          <w:rFonts w:ascii="宋体" w:hAnsi="宋体" w:eastAsia="宋体" w:cs="宋体"/>
          <w:color w:val="000000"/>
          <w:sz w:val="24"/>
        </w:rPr>
        <w:t>统计资料、会议纪要、决议、决定、协议、合同</w:t>
      </w:r>
      <w:r>
        <w:rPr>
          <w:rFonts w:hint="eastAsia" w:ascii="宋体" w:hAnsi="宋体" w:eastAsia="宋体" w:cs="宋体"/>
          <w:color w:val="000000"/>
          <w:sz w:val="24"/>
        </w:rPr>
        <w:t>、项目方案</w:t>
      </w:r>
      <w:r>
        <w:rPr>
          <w:rFonts w:ascii="宋体" w:hAnsi="宋体" w:eastAsia="宋体" w:cs="宋体"/>
          <w:color w:val="000000"/>
          <w:sz w:val="24"/>
        </w:rPr>
        <w:t>等具有参考价值的文件材料。</w:t>
      </w:r>
    </w:p>
    <w:p>
      <w:pPr>
        <w:spacing w:line="440" w:lineRule="exact"/>
        <w:ind w:firstLine="480" w:firstLineChars="200"/>
        <w:textAlignment w:val="baseline"/>
        <w:rPr>
          <w:rFonts w:eastAsia="宋体"/>
          <w:sz w:val="24"/>
        </w:rPr>
      </w:pPr>
      <w:r>
        <w:rPr>
          <w:rFonts w:ascii="宋体" w:hAnsi="宋体" w:eastAsia="宋体" w:cs="宋体"/>
          <w:color w:val="000000"/>
          <w:sz w:val="24"/>
        </w:rPr>
        <w:t>2.</w:t>
      </w:r>
      <w:r>
        <w:rPr>
          <w:rFonts w:hint="eastAsia" w:ascii="宋体" w:hAnsi="宋体" w:eastAsia="宋体" w:cs="宋体"/>
          <w:color w:val="000000"/>
          <w:sz w:val="24"/>
        </w:rPr>
        <w:t>文书</w:t>
      </w:r>
      <w:r>
        <w:rPr>
          <w:rFonts w:ascii="宋体" w:hAnsi="宋体" w:eastAsia="宋体" w:cs="宋体"/>
          <w:color w:val="000000"/>
          <w:sz w:val="24"/>
        </w:rPr>
        <w:t>管理要</w:t>
      </w:r>
      <w:r>
        <w:rPr>
          <w:rFonts w:hint="eastAsia" w:ascii="宋体" w:hAnsi="宋体" w:eastAsia="宋体" w:cs="宋体"/>
          <w:color w:val="000000"/>
          <w:sz w:val="24"/>
        </w:rPr>
        <w:t>根据科室进行专门规划整理，各科室</w:t>
      </w:r>
      <w:r>
        <w:rPr>
          <w:rFonts w:ascii="宋体" w:hAnsi="宋体" w:eastAsia="宋体" w:cs="宋体"/>
          <w:color w:val="000000"/>
          <w:sz w:val="24"/>
        </w:rPr>
        <w:t>指定专人负责，明确责任，保证原始资料及单据齐全完整，重要档案必须保证安全。</w:t>
      </w:r>
    </w:p>
    <w:p>
      <w:pPr>
        <w:spacing w:line="440" w:lineRule="exact"/>
        <w:ind w:firstLine="480" w:firstLineChars="200"/>
        <w:textAlignment w:val="baseline"/>
        <w:rPr>
          <w:rFonts w:eastAsia="宋体"/>
          <w:sz w:val="24"/>
        </w:rPr>
      </w:pPr>
      <w:r>
        <w:rPr>
          <w:rFonts w:ascii="宋体" w:hAnsi="宋体" w:eastAsia="宋体" w:cs="宋体"/>
          <w:color w:val="000000"/>
          <w:sz w:val="24"/>
        </w:rPr>
        <w:t>3.</w:t>
      </w:r>
      <w:r>
        <w:rPr>
          <w:rFonts w:hint="eastAsia" w:ascii="宋体" w:hAnsi="宋体" w:eastAsia="宋体" w:cs="宋体"/>
          <w:color w:val="000000"/>
          <w:sz w:val="24"/>
        </w:rPr>
        <w:t>文书整理时间</w:t>
      </w:r>
    </w:p>
    <w:p>
      <w:pPr>
        <w:spacing w:line="440" w:lineRule="exact"/>
        <w:ind w:firstLine="480" w:firstLineChars="200"/>
        <w:textAlignment w:val="baseline"/>
        <w:rPr>
          <w:rFonts w:eastAsia="宋体"/>
          <w:sz w:val="24"/>
        </w:rPr>
      </w:pPr>
      <w:r>
        <w:rPr>
          <w:rFonts w:ascii="宋体" w:hAnsi="宋体" w:eastAsia="宋体" w:cs="宋体"/>
          <w:color w:val="000000"/>
          <w:sz w:val="24"/>
        </w:rPr>
        <w:t>(1)</w:t>
      </w:r>
      <w:r>
        <w:rPr>
          <w:rFonts w:hint="eastAsia" w:ascii="宋体" w:hAnsi="宋体" w:eastAsia="宋体" w:cs="宋体"/>
          <w:color w:val="000000"/>
          <w:sz w:val="24"/>
        </w:rPr>
        <w:t>办公室文书每学期期末最后2周归档整理</w:t>
      </w:r>
      <w:r>
        <w:rPr>
          <w:rFonts w:ascii="宋体" w:hAnsi="宋体" w:eastAsia="宋体" w:cs="宋体"/>
          <w:color w:val="000000"/>
          <w:sz w:val="24"/>
        </w:rPr>
        <w:t>。</w:t>
      </w:r>
    </w:p>
    <w:p>
      <w:pPr>
        <w:spacing w:line="440" w:lineRule="exact"/>
        <w:ind w:firstLine="480" w:firstLineChars="200"/>
        <w:textAlignment w:val="baseline"/>
        <w:rPr>
          <w:rFonts w:eastAsia="宋体"/>
          <w:sz w:val="24"/>
        </w:rPr>
      </w:pPr>
      <w:r>
        <w:rPr>
          <w:rFonts w:ascii="宋体" w:hAnsi="宋体" w:eastAsia="宋体" w:cs="宋体"/>
          <w:color w:val="000000"/>
          <w:sz w:val="24"/>
        </w:rPr>
        <w:t>(2)</w:t>
      </w:r>
      <w:r>
        <w:rPr>
          <w:rFonts w:hint="eastAsia" w:ascii="宋体" w:hAnsi="宋体" w:eastAsia="宋体" w:cs="宋体"/>
          <w:color w:val="000000"/>
          <w:sz w:val="24"/>
        </w:rPr>
        <w:t>学校</w:t>
      </w:r>
      <w:r>
        <w:rPr>
          <w:rFonts w:ascii="宋体" w:hAnsi="宋体" w:eastAsia="宋体" w:cs="宋体"/>
          <w:color w:val="000000"/>
          <w:sz w:val="24"/>
        </w:rPr>
        <w:t>其他</w:t>
      </w:r>
      <w:r>
        <w:rPr>
          <w:rFonts w:hint="eastAsia" w:ascii="宋体" w:hAnsi="宋体" w:eastAsia="宋体" w:cs="宋体"/>
          <w:color w:val="000000"/>
          <w:sz w:val="24"/>
        </w:rPr>
        <w:t>教职工</w:t>
      </w:r>
      <w:r>
        <w:rPr>
          <w:rFonts w:ascii="宋体" w:hAnsi="宋体" w:eastAsia="宋体" w:cs="宋体"/>
          <w:color w:val="000000"/>
          <w:sz w:val="24"/>
        </w:rPr>
        <w:t>需借阅</w:t>
      </w:r>
      <w:r>
        <w:rPr>
          <w:rFonts w:hint="eastAsia" w:ascii="宋体" w:hAnsi="宋体" w:eastAsia="宋体" w:cs="宋体"/>
          <w:color w:val="000000"/>
          <w:sz w:val="24"/>
        </w:rPr>
        <w:t>相关文书资料</w:t>
      </w:r>
      <w:r>
        <w:rPr>
          <w:rFonts w:ascii="宋体" w:hAnsi="宋体" w:eastAsia="宋体" w:cs="宋体"/>
          <w:color w:val="000000"/>
          <w:sz w:val="24"/>
        </w:rPr>
        <w:t>时，要经主管领导批准，并办理借阅手续。</w:t>
      </w:r>
    </w:p>
    <w:p>
      <w:pPr>
        <w:spacing w:line="440" w:lineRule="exact"/>
        <w:ind w:firstLine="480" w:firstLineChars="200"/>
        <w:textAlignment w:val="baseline"/>
        <w:rPr>
          <w:rFonts w:eastAsia="宋体"/>
          <w:sz w:val="24"/>
        </w:rPr>
      </w:pPr>
      <w:r>
        <w:rPr>
          <w:rFonts w:ascii="宋体" w:hAnsi="宋体" w:eastAsia="宋体" w:cs="宋体"/>
          <w:color w:val="000000"/>
          <w:sz w:val="24"/>
        </w:rPr>
        <w:t>借阅</w:t>
      </w:r>
      <w:r>
        <w:rPr>
          <w:rFonts w:hint="eastAsia" w:ascii="宋体" w:hAnsi="宋体" w:eastAsia="宋体" w:cs="宋体"/>
          <w:color w:val="000000"/>
          <w:sz w:val="24"/>
        </w:rPr>
        <w:t>文书</w:t>
      </w:r>
      <w:r>
        <w:rPr>
          <w:rFonts w:ascii="宋体" w:hAnsi="宋体" w:eastAsia="宋体" w:cs="宋体"/>
          <w:color w:val="000000"/>
          <w:sz w:val="24"/>
        </w:rPr>
        <w:t>必须爱护，保持整洁，严禁涂改，注意安全和保密，严禁擅自翻印、抄录、转借、遗失。</w:t>
      </w:r>
    </w:p>
    <w:p>
      <w:pPr>
        <w:spacing w:line="440" w:lineRule="exact"/>
        <w:ind w:firstLine="480" w:firstLineChars="200"/>
        <w:textAlignment w:val="baseline"/>
        <w:rPr>
          <w:rFonts w:eastAsia="宋体"/>
          <w:sz w:val="24"/>
        </w:rPr>
      </w:pPr>
      <w:r>
        <w:rPr>
          <w:rFonts w:ascii="宋体" w:hAnsi="宋体" w:eastAsia="宋体" w:cs="宋体"/>
          <w:color w:val="000000"/>
          <w:sz w:val="24"/>
        </w:rPr>
        <w:t>4.档案的销毁</w:t>
      </w:r>
    </w:p>
    <w:p>
      <w:pPr>
        <w:spacing w:line="440" w:lineRule="exact"/>
        <w:ind w:firstLine="480" w:firstLineChars="200"/>
        <w:textAlignment w:val="baseline"/>
        <w:rPr>
          <w:rFonts w:eastAsia="宋体"/>
          <w:sz w:val="24"/>
        </w:rPr>
      </w:pPr>
      <w:r>
        <w:rPr>
          <w:rFonts w:ascii="宋体" w:hAnsi="宋体" w:eastAsia="宋体" w:cs="宋体"/>
          <w:color w:val="000000"/>
          <w:sz w:val="24"/>
        </w:rPr>
        <w:t>(1)任何组合或个人非经允许无权随意销毁</w:t>
      </w:r>
      <w:r>
        <w:rPr>
          <w:rFonts w:hint="eastAsia" w:ascii="宋体" w:hAnsi="宋体" w:eastAsia="宋体" w:cs="宋体"/>
          <w:color w:val="000000"/>
          <w:sz w:val="24"/>
        </w:rPr>
        <w:t>办公室文书</w:t>
      </w:r>
      <w:r>
        <w:rPr>
          <w:rFonts w:ascii="宋体" w:hAnsi="宋体" w:eastAsia="宋体" w:cs="宋体"/>
          <w:color w:val="000000"/>
          <w:sz w:val="24"/>
        </w:rPr>
        <w:t>材料。</w:t>
      </w:r>
    </w:p>
    <w:p>
      <w:pPr>
        <w:spacing w:line="440" w:lineRule="exact"/>
        <w:ind w:firstLine="480" w:firstLineChars="200"/>
        <w:textAlignment w:val="baseline"/>
        <w:rPr>
          <w:rFonts w:eastAsia="宋体"/>
          <w:sz w:val="24"/>
        </w:rPr>
      </w:pPr>
      <w:r>
        <w:rPr>
          <w:rFonts w:ascii="宋体" w:hAnsi="宋体" w:eastAsia="宋体" w:cs="宋体"/>
          <w:color w:val="000000"/>
          <w:sz w:val="24"/>
        </w:rPr>
        <w:t>(2)如按规定需要销毁时，须经主管领导、</w:t>
      </w:r>
      <w:r>
        <w:rPr>
          <w:rFonts w:hint="eastAsia" w:ascii="宋体" w:hAnsi="宋体" w:eastAsia="宋体" w:cs="宋体"/>
          <w:color w:val="000000"/>
          <w:sz w:val="24"/>
        </w:rPr>
        <w:t>部门</w:t>
      </w:r>
      <w:r>
        <w:rPr>
          <w:rFonts w:ascii="宋体" w:hAnsi="宋体" w:eastAsia="宋体" w:cs="宋体"/>
          <w:color w:val="000000"/>
          <w:sz w:val="24"/>
        </w:rPr>
        <w:t>批准后方可销毁；</w:t>
      </w:r>
    </w:p>
    <w:p>
      <w:pPr>
        <w:spacing w:line="440" w:lineRule="exact"/>
        <w:ind w:firstLine="480" w:firstLineChars="200"/>
        <w:textAlignment w:val="baseline"/>
        <w:rPr>
          <w:rFonts w:eastAsia="宋体"/>
          <w:sz w:val="24"/>
        </w:rPr>
      </w:pPr>
      <w:r>
        <w:rPr>
          <w:rFonts w:ascii="宋体" w:hAnsi="宋体" w:eastAsia="宋体" w:cs="宋体"/>
          <w:color w:val="000000"/>
          <w:sz w:val="24"/>
        </w:rPr>
        <w:t>(3)经批准销毁的</w:t>
      </w:r>
      <w:r>
        <w:rPr>
          <w:rFonts w:hint="eastAsia" w:ascii="宋体" w:hAnsi="宋体" w:eastAsia="宋体" w:cs="宋体"/>
          <w:color w:val="000000"/>
          <w:sz w:val="24"/>
        </w:rPr>
        <w:t>部门文书</w:t>
      </w:r>
      <w:r>
        <w:rPr>
          <w:rFonts w:ascii="宋体" w:hAnsi="宋体" w:eastAsia="宋体" w:cs="宋体"/>
          <w:color w:val="000000"/>
          <w:sz w:val="24"/>
        </w:rPr>
        <w:t>。</w:t>
      </w:r>
      <w:r>
        <w:rPr>
          <w:rFonts w:hint="eastAsia" w:ascii="宋体" w:hAnsi="宋体" w:eastAsia="宋体" w:cs="宋体"/>
          <w:color w:val="000000"/>
          <w:sz w:val="24"/>
        </w:rPr>
        <w:t>各科室</w:t>
      </w:r>
      <w:r>
        <w:rPr>
          <w:rFonts w:ascii="宋体" w:hAnsi="宋体" w:eastAsia="宋体" w:cs="宋体"/>
          <w:color w:val="000000"/>
          <w:sz w:val="24"/>
        </w:rPr>
        <w:t>人员要认真填写、编制销毁清单，有专人监督销毁。</w:t>
      </w:r>
    </w:p>
    <w:p>
      <w:pPr>
        <w:spacing w:before="120" w:beforeLines="50" w:after="120" w:afterLines="50" w:line="440" w:lineRule="exact"/>
        <w:ind w:firstLine="482" w:firstLineChars="200"/>
        <w:jc w:val="center"/>
        <w:textAlignment w:val="baseline"/>
        <w:outlineLvl w:val="0"/>
        <w:rPr>
          <w:rFonts w:eastAsia="宋体"/>
          <w:b/>
          <w:sz w:val="24"/>
        </w:rPr>
      </w:pPr>
      <w:bookmarkStart w:id="7" w:name="_Toc169776487"/>
      <w:r>
        <w:rPr>
          <w:rFonts w:ascii="宋体" w:hAnsi="宋体" w:eastAsia="宋体" w:cs="宋体"/>
          <w:b/>
          <w:color w:val="000000"/>
          <w:sz w:val="24"/>
        </w:rPr>
        <w:t>第</w:t>
      </w:r>
      <w:r>
        <w:rPr>
          <w:rFonts w:hint="eastAsia" w:ascii="宋体" w:hAnsi="宋体" w:eastAsia="宋体" w:cs="宋体"/>
          <w:b/>
          <w:color w:val="000000"/>
          <w:sz w:val="24"/>
        </w:rPr>
        <w:t>六</w:t>
      </w:r>
      <w:r>
        <w:rPr>
          <w:rFonts w:ascii="宋体" w:hAnsi="宋体" w:eastAsia="宋体" w:cs="宋体"/>
          <w:b/>
          <w:color w:val="000000"/>
          <w:sz w:val="24"/>
        </w:rPr>
        <w:t>条 办公用品管理制度</w:t>
      </w:r>
      <w:bookmarkEnd w:id="7"/>
    </w:p>
    <w:p>
      <w:pPr>
        <w:spacing w:line="440" w:lineRule="exact"/>
        <w:ind w:firstLine="480" w:firstLineChars="200"/>
        <w:textAlignment w:val="baseline"/>
        <w:rPr>
          <w:rFonts w:eastAsia="宋体"/>
          <w:sz w:val="24"/>
        </w:rPr>
      </w:pPr>
      <w:r>
        <w:rPr>
          <w:rFonts w:ascii="宋体" w:hAnsi="宋体" w:eastAsia="宋体" w:cs="宋体"/>
          <w:color w:val="000000"/>
          <w:sz w:val="24"/>
        </w:rPr>
        <w:t>1. 目的</w:t>
      </w:r>
    </w:p>
    <w:p>
      <w:pPr>
        <w:spacing w:line="440" w:lineRule="exact"/>
        <w:ind w:firstLine="480" w:firstLineChars="200"/>
        <w:textAlignment w:val="baseline"/>
        <w:rPr>
          <w:rFonts w:eastAsia="宋体"/>
          <w:sz w:val="24"/>
        </w:rPr>
      </w:pPr>
      <w:r>
        <w:rPr>
          <w:rFonts w:ascii="宋体" w:hAnsi="宋体" w:eastAsia="宋体" w:cs="宋体"/>
          <w:color w:val="000000"/>
          <w:sz w:val="24"/>
        </w:rPr>
        <w:t>为规范办公用品的管理，特制定本制度。</w:t>
      </w:r>
    </w:p>
    <w:p>
      <w:pPr>
        <w:spacing w:line="440" w:lineRule="exact"/>
        <w:ind w:firstLine="480" w:firstLineChars="200"/>
        <w:textAlignment w:val="baseline"/>
        <w:rPr>
          <w:rFonts w:eastAsia="宋体"/>
          <w:sz w:val="24"/>
        </w:rPr>
      </w:pPr>
      <w:r>
        <w:rPr>
          <w:rFonts w:ascii="宋体" w:hAnsi="宋体" w:eastAsia="宋体" w:cs="宋体"/>
          <w:color w:val="000000"/>
          <w:sz w:val="24"/>
        </w:rPr>
        <w:t>2.办公种类：消耗办公品， IT办公资产用品，管理性办公用品。</w:t>
      </w:r>
    </w:p>
    <w:p>
      <w:pPr>
        <w:spacing w:line="440" w:lineRule="exact"/>
        <w:ind w:firstLine="480" w:firstLineChars="200"/>
        <w:textAlignment w:val="baseline"/>
        <w:rPr>
          <w:rFonts w:eastAsia="宋体"/>
          <w:sz w:val="24"/>
        </w:rPr>
      </w:pPr>
      <w:r>
        <w:rPr>
          <w:rFonts w:ascii="宋体" w:hAnsi="宋体" w:eastAsia="宋体" w:cs="宋体"/>
          <w:color w:val="000000"/>
          <w:sz w:val="24"/>
        </w:rPr>
        <w:t>3.办公用品的管理办法</w:t>
      </w:r>
    </w:p>
    <w:p>
      <w:pPr>
        <w:spacing w:line="440" w:lineRule="exact"/>
        <w:ind w:firstLine="480" w:firstLineChars="200"/>
        <w:textAlignment w:val="baseline"/>
        <w:rPr>
          <w:rFonts w:eastAsia="宋体"/>
          <w:sz w:val="24"/>
        </w:rPr>
      </w:pPr>
      <w:r>
        <w:rPr>
          <w:rFonts w:ascii="宋体" w:hAnsi="宋体" w:eastAsia="宋体" w:cs="宋体"/>
          <w:color w:val="000000"/>
          <w:sz w:val="24"/>
        </w:rPr>
        <w:t>(1)办公用品分为个人领用与部门领用两种。“个人领用”系个人使用保管用品，如圆珠笔、橡皮；“部门使用”系本部门共同使用用品，如打孔机、大型订书机及生产部、技术部专用办公工具。</w:t>
      </w:r>
    </w:p>
    <w:p>
      <w:pPr>
        <w:spacing w:line="440" w:lineRule="exact"/>
        <w:ind w:firstLine="480" w:firstLineChars="200"/>
        <w:textAlignment w:val="baseline"/>
        <w:rPr>
          <w:rFonts w:eastAsia="宋体"/>
          <w:sz w:val="24"/>
        </w:rPr>
      </w:pPr>
      <w:r>
        <w:rPr>
          <w:rFonts w:ascii="宋体" w:hAnsi="宋体" w:eastAsia="宋体" w:cs="宋体"/>
          <w:color w:val="000000"/>
          <w:sz w:val="24"/>
        </w:rPr>
        <w:t>(2)消耗品可依据历史记录 (如已过去半年耗用平均数)、经验法则 (估计消耗时间)设定。</w:t>
      </w:r>
    </w:p>
    <w:p>
      <w:pPr>
        <w:spacing w:line="440" w:lineRule="exact"/>
        <w:ind w:firstLine="480" w:firstLineChars="200"/>
        <w:textAlignment w:val="baseline"/>
        <w:rPr>
          <w:rFonts w:eastAsia="宋体"/>
          <w:sz w:val="24"/>
        </w:rPr>
      </w:pPr>
      <w:r>
        <w:rPr>
          <w:rFonts w:ascii="宋体" w:hAnsi="宋体" w:eastAsia="宋体" w:cs="宋体"/>
          <w:color w:val="000000"/>
          <w:sz w:val="24"/>
        </w:rPr>
        <w:t>(3)领用管理基准(如圆珠笔每月发放一次)，并可随部门或人员的工作调整发放。</w:t>
      </w:r>
    </w:p>
    <w:p>
      <w:pPr>
        <w:spacing w:line="440" w:lineRule="exact"/>
        <w:ind w:firstLine="480" w:firstLineChars="200"/>
        <w:textAlignment w:val="baseline"/>
        <w:rPr>
          <w:rFonts w:eastAsia="宋体"/>
          <w:sz w:val="24"/>
        </w:rPr>
      </w:pPr>
      <w:r>
        <w:rPr>
          <w:rFonts w:ascii="宋体" w:hAnsi="宋体" w:eastAsia="宋体" w:cs="宋体"/>
          <w:color w:val="000000"/>
          <w:sz w:val="24"/>
        </w:rPr>
        <w:t>(4)管理消耗品文具应限定人员使用，自第三次发放起，必须以旧品替换新品，但消耗品不在此限。</w:t>
      </w:r>
    </w:p>
    <w:p>
      <w:pPr>
        <w:spacing w:line="440" w:lineRule="exact"/>
        <w:ind w:firstLine="480" w:firstLineChars="200"/>
        <w:textAlignment w:val="baseline"/>
        <w:rPr>
          <w:rFonts w:eastAsia="宋体"/>
          <w:sz w:val="24"/>
        </w:rPr>
      </w:pPr>
      <w:r>
        <w:rPr>
          <w:rFonts w:ascii="宋体" w:hAnsi="宋体" w:eastAsia="宋体" w:cs="宋体"/>
          <w:color w:val="000000"/>
          <w:sz w:val="24"/>
        </w:rPr>
        <w:t>(5)管理性办公用品列入移交，如有故障或损坏，应以旧换新，如遗失应由个人或部门赔偿。</w:t>
      </w:r>
    </w:p>
    <w:p>
      <w:pPr>
        <w:spacing w:line="440" w:lineRule="exact"/>
        <w:ind w:firstLine="480" w:firstLineChars="200"/>
        <w:textAlignment w:val="baseline"/>
        <w:rPr>
          <w:rFonts w:eastAsia="宋体"/>
          <w:sz w:val="24"/>
        </w:rPr>
      </w:pPr>
      <w:r>
        <w:rPr>
          <w:rFonts w:ascii="宋体" w:hAnsi="宋体" w:eastAsia="宋体" w:cs="宋体"/>
          <w:color w:val="000000"/>
          <w:sz w:val="24"/>
        </w:rPr>
        <w:t>(6)办公用品的申请应于每月二十五日由各部门提出“办公用品申请单”，交企管中心汇总，次月一日发放。但管理性办公用品的请领不受上述时间限制。</w:t>
      </w:r>
    </w:p>
    <w:p>
      <w:pPr>
        <w:spacing w:line="440" w:lineRule="exact"/>
        <w:ind w:firstLine="480" w:firstLineChars="200"/>
        <w:textAlignment w:val="baseline"/>
        <w:rPr>
          <w:rFonts w:eastAsia="宋体"/>
          <w:sz w:val="24"/>
        </w:rPr>
      </w:pPr>
      <w:r>
        <w:rPr>
          <w:rFonts w:ascii="宋体" w:hAnsi="宋体" w:eastAsia="宋体" w:cs="宋体"/>
          <w:color w:val="000000"/>
          <w:sz w:val="24"/>
        </w:rPr>
        <w:t>(7)企管中心发放办公用品时应分别登记，并控制文具领用状况。</w:t>
      </w:r>
    </w:p>
    <w:p>
      <w:pPr>
        <w:spacing w:line="440" w:lineRule="exact"/>
        <w:ind w:firstLine="480" w:firstLineChars="200"/>
        <w:textAlignment w:val="baseline"/>
        <w:rPr>
          <w:rFonts w:eastAsia="宋体"/>
          <w:sz w:val="24"/>
        </w:rPr>
      </w:pPr>
      <w:r>
        <w:rPr>
          <w:rFonts w:ascii="宋体" w:hAnsi="宋体" w:eastAsia="宋体" w:cs="宋体"/>
          <w:color w:val="000000"/>
          <w:sz w:val="24"/>
        </w:rPr>
        <w:t>(8)办公用品严禁</w:t>
      </w:r>
      <w:r>
        <w:rPr>
          <w:rFonts w:hint="eastAsia" w:ascii="宋体" w:hAnsi="宋体" w:eastAsia="宋体" w:cs="宋体"/>
          <w:color w:val="000000"/>
          <w:sz w:val="24"/>
        </w:rPr>
        <w:t>教职工</w:t>
      </w:r>
      <w:r>
        <w:rPr>
          <w:rFonts w:ascii="宋体" w:hAnsi="宋体" w:eastAsia="宋体" w:cs="宋体"/>
          <w:color w:val="000000"/>
          <w:sz w:val="24"/>
        </w:rPr>
        <w:t>取回家用，特殊情况需带回家用的，需部门经理批准，后交由</w:t>
      </w:r>
      <w:r>
        <w:rPr>
          <w:rFonts w:hint="eastAsia" w:ascii="宋体" w:hAnsi="宋体" w:eastAsia="宋体" w:cs="宋体"/>
          <w:color w:val="000000"/>
          <w:sz w:val="24"/>
        </w:rPr>
        <w:t>部门领导</w:t>
      </w:r>
      <w:r>
        <w:rPr>
          <w:rFonts w:ascii="宋体" w:hAnsi="宋体" w:eastAsia="宋体" w:cs="宋体"/>
          <w:color w:val="000000"/>
          <w:sz w:val="24"/>
        </w:rPr>
        <w:t>批准方可。</w:t>
      </w:r>
    </w:p>
    <w:p>
      <w:pPr>
        <w:spacing w:line="440" w:lineRule="exact"/>
        <w:ind w:firstLine="480" w:firstLineChars="200"/>
        <w:textAlignment w:val="baseline"/>
        <w:rPr>
          <w:rFonts w:eastAsia="宋体"/>
          <w:sz w:val="24"/>
        </w:rPr>
      </w:pPr>
      <w:r>
        <w:rPr>
          <w:rFonts w:ascii="宋体" w:hAnsi="宋体" w:eastAsia="宋体" w:cs="宋体"/>
          <w:color w:val="000000"/>
          <w:sz w:val="24"/>
        </w:rPr>
        <w:t>(9)办公用品采购由</w:t>
      </w:r>
      <w:r>
        <w:rPr>
          <w:rFonts w:hint="eastAsia" w:ascii="宋体" w:hAnsi="宋体" w:eastAsia="宋体" w:cs="宋体"/>
          <w:color w:val="000000"/>
          <w:sz w:val="24"/>
        </w:rPr>
        <w:t>采购办公室</w:t>
      </w:r>
      <w:r>
        <w:rPr>
          <w:rFonts w:ascii="宋体" w:hAnsi="宋体" w:eastAsia="宋体" w:cs="宋体"/>
          <w:color w:val="000000"/>
          <w:sz w:val="24"/>
        </w:rPr>
        <w:t>汇总、采购。消耗类办公用品可批发采购或耗用量大者应酌量库存(如：必需品、采购不易的)。特殊办公用品 (价值较高)或办公室固定资产类需经总经理同意授权后采购。</w:t>
      </w:r>
    </w:p>
    <w:p>
      <w:pPr>
        <w:spacing w:line="440" w:lineRule="exact"/>
        <w:ind w:firstLine="480" w:firstLineChars="200"/>
        <w:textAlignment w:val="baseline"/>
        <w:rPr>
          <w:rFonts w:eastAsia="宋体"/>
          <w:sz w:val="24"/>
        </w:rPr>
      </w:pPr>
      <w:r>
        <w:rPr>
          <w:rFonts w:eastAsia="宋体"/>
          <w:sz w:val="24"/>
        </w:rPr>
        <w:drawing>
          <wp:anchor distT="0" distB="0" distL="114300" distR="114300" simplePos="0" relativeHeight="251659264" behindDoc="0" locked="0" layoutInCell="1" allowOverlap="1">
            <wp:simplePos x="0" y="0"/>
            <wp:positionH relativeFrom="column">
              <wp:posOffset>-69850</wp:posOffset>
            </wp:positionH>
            <wp:positionV relativeFrom="paragraph">
              <wp:posOffset>680085</wp:posOffset>
            </wp:positionV>
            <wp:extent cx="5539740" cy="4521835"/>
            <wp:effectExtent l="0" t="0" r="3810" b="0"/>
            <wp:wrapThrough wrapText="bothSides">
              <wp:wrapPolygon>
                <wp:start x="0" y="0"/>
                <wp:lineTo x="0" y="21476"/>
                <wp:lineTo x="21541" y="21476"/>
                <wp:lineTo x="21541" y="0"/>
                <wp:lineTo x="0" y="0"/>
              </wp:wrapPolygon>
            </wp:wrapThrough>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539740" cy="4521835"/>
                    </a:xfrm>
                    <a:prstGeom prst="rect">
                      <a:avLst/>
                    </a:prstGeom>
                  </pic:spPr>
                </pic:pic>
              </a:graphicData>
            </a:graphic>
          </wp:anchor>
        </w:drawing>
      </w:r>
      <w:r>
        <w:rPr>
          <w:rFonts w:ascii="宋体" w:hAnsi="宋体" w:eastAsia="宋体" w:cs="宋体"/>
          <w:color w:val="000000"/>
          <w:sz w:val="24"/>
        </w:rPr>
        <w:t>(10)新进</w:t>
      </w:r>
      <w:r>
        <w:rPr>
          <w:rFonts w:hint="eastAsia" w:ascii="宋体" w:hAnsi="宋体" w:eastAsia="宋体" w:cs="宋体"/>
          <w:color w:val="000000"/>
          <w:sz w:val="24"/>
        </w:rPr>
        <w:t>教职工</w:t>
      </w:r>
      <w:r>
        <w:rPr>
          <w:rFonts w:ascii="宋体" w:hAnsi="宋体" w:eastAsia="宋体" w:cs="宋体"/>
          <w:color w:val="000000"/>
          <w:sz w:val="24"/>
        </w:rPr>
        <w:t>到职时由各部门提出办公用品申请，向企管中心申领办公用品，人员离职时，应将剩余办公用品一并缴交人事行政部。</w:t>
      </w:r>
    </w:p>
    <w:p>
      <w:pPr>
        <w:spacing w:before="120" w:beforeLines="50" w:after="120" w:afterLines="50" w:line="440" w:lineRule="exact"/>
        <w:ind w:firstLine="482" w:firstLineChars="200"/>
        <w:jc w:val="center"/>
        <w:textAlignment w:val="baseline"/>
        <w:outlineLvl w:val="0"/>
        <w:rPr>
          <w:rFonts w:eastAsia="宋体"/>
          <w:b/>
          <w:sz w:val="24"/>
        </w:rPr>
      </w:pPr>
      <w:bookmarkStart w:id="8" w:name="_Toc169776488"/>
      <w:r>
        <w:rPr>
          <w:rFonts w:ascii="宋体" w:hAnsi="宋体" w:eastAsia="宋体" w:cs="宋体"/>
          <w:b/>
          <w:color w:val="000000"/>
          <w:sz w:val="24"/>
        </w:rPr>
        <w:t>第</w:t>
      </w:r>
      <w:r>
        <w:rPr>
          <w:rFonts w:hint="eastAsia" w:ascii="宋体" w:hAnsi="宋体" w:eastAsia="宋体" w:cs="宋体"/>
          <w:b/>
          <w:color w:val="000000"/>
          <w:sz w:val="24"/>
        </w:rPr>
        <w:t>七</w:t>
      </w:r>
      <w:r>
        <w:rPr>
          <w:rFonts w:ascii="宋体" w:hAnsi="宋体" w:eastAsia="宋体" w:cs="宋体"/>
          <w:b/>
          <w:color w:val="000000"/>
          <w:sz w:val="24"/>
        </w:rPr>
        <w:t xml:space="preserve">条 </w:t>
      </w:r>
      <w:r>
        <w:rPr>
          <w:rFonts w:hint="eastAsia" w:ascii="宋体" w:hAnsi="宋体" w:eastAsia="宋体" w:cs="宋体"/>
          <w:b/>
          <w:color w:val="000000"/>
          <w:sz w:val="24"/>
        </w:rPr>
        <w:t>电话传真接办秩序</w:t>
      </w:r>
      <w:bookmarkEnd w:id="8"/>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(一)管理体制</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1.设立电话传真管理员，具体职责是：</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① 监督使用单位内所有电话传真设备的使用情况。</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② 确认各设备的存储位和使用密码，并负责管理保密文件明细记录。</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③ 协调电话传真机器的安装、维护，保证其正常运行。</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④ 统一协调各单位工作、沟通与解决问题。</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2.对于电话传真设备区域内的监控，应按照事先制定的安全技术规范，设立 群众监督员，将其与一些行为恶劣的员工相互之间进行监督。</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3.制定电话传真管理工作流程，确保各项工作有序进行和运作。</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(二)设备管理</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1.严格控制电话传真座机的分配，确保合理使用，不允许私人或非法机密用途使用。</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2.对于丢失的传真文件，应立即联系相关人员，重新打印或重发。</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3.使用不当的、并且被确认为有故障的设备，应立即通知管理员报修处理。</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4.根据需要制定设备使用规程，以确保设备的长期运行。</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(三)安全措施</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1.电话传真管理员应对新员工进行安全管理的培训，并对员工进行信息保密的相关标准及规定。</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2.对于传输机密文件的电话传真应按照文件安全级别进行加密，确保安全传递。</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3.保证传真设备密码的保密安全，只有授权人员可以使用密码操作打印和验收文件。</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4.当操纵和维护设备时，未获得授权使用的人员不得接近设备，防止设备密码及一些要保密的信用被泄露。</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(四)使用管理者的职责</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1.定期组织对电话传真设备进行维护与保养，如发现设备存在问题应及时以确保设备顺利运行。</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2.负责制定电话传真管理工作的制度和规定，确保实施落实。</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3.加强对电话传真相关工作的监督，并对违反规定的行为及时进行处理。</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4.制定文件保全规程，保证文件信息的真实有效。</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5.严格按照工作需要，不得私自使用电话传真机或将任何非正式或保密信息通过电话传真机发送或接收。</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6.保障传输文件的安全，不得非授权让他人或非工作的人员查看或使用接收的传真文件。</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7.丢失传真文件或密码不当造成泄密等行为，应负起相应的责任并赔偿损失。</w:t>
      </w:r>
    </w:p>
    <w:p>
      <w:pPr>
        <w:spacing w:line="440" w:lineRule="exact"/>
        <w:ind w:firstLine="480" w:firstLineChars="200"/>
        <w:textAlignment w:val="baseline"/>
        <w:rPr>
          <w:rFonts w:ascii="宋体" w:hAnsi="宋体" w:eastAsia="宋体" w:cs="宋体"/>
          <w:color w:val="000000"/>
          <w:sz w:val="24"/>
        </w:rPr>
      </w:pPr>
      <w:r>
        <w:rPr>
          <w:rFonts w:hint="eastAsia" w:ascii="宋体" w:hAnsi="宋体" w:eastAsia="宋体" w:cs="宋体"/>
          <w:color w:val="000000"/>
          <w:sz w:val="24"/>
        </w:rPr>
        <w:t>8.对于来电信息相关内容需做好登记在《电话记录本》上。</w:t>
      </w:r>
    </w:p>
    <w:p>
      <w:pPr>
        <w:spacing w:before="120" w:beforeLines="50" w:after="120" w:afterLines="50" w:line="440" w:lineRule="exact"/>
        <w:ind w:firstLine="482" w:firstLineChars="200"/>
        <w:jc w:val="center"/>
        <w:textAlignment w:val="baseline"/>
        <w:outlineLvl w:val="0"/>
        <w:rPr>
          <w:rFonts w:eastAsia="宋体"/>
          <w:b/>
          <w:sz w:val="24"/>
        </w:rPr>
      </w:pPr>
      <w:bookmarkStart w:id="9" w:name="_Toc169776489"/>
      <w:r>
        <w:rPr>
          <w:rFonts w:ascii="宋体" w:hAnsi="宋体" w:eastAsia="宋体" w:cs="宋体"/>
          <w:b/>
          <w:color w:val="000000"/>
          <w:sz w:val="24"/>
        </w:rPr>
        <w:t>第</w:t>
      </w:r>
      <w:r>
        <w:rPr>
          <w:rFonts w:hint="eastAsia" w:ascii="宋体" w:hAnsi="宋体" w:eastAsia="宋体" w:cs="宋体"/>
          <w:b/>
          <w:color w:val="000000"/>
          <w:sz w:val="24"/>
        </w:rPr>
        <w:t>八</w:t>
      </w:r>
      <w:r>
        <w:rPr>
          <w:rFonts w:ascii="宋体" w:hAnsi="宋体" w:eastAsia="宋体" w:cs="宋体"/>
          <w:b/>
          <w:color w:val="000000"/>
          <w:sz w:val="24"/>
        </w:rPr>
        <w:t>条 罚则</w:t>
      </w:r>
      <w:bookmarkEnd w:id="9"/>
    </w:p>
    <w:p>
      <w:pPr>
        <w:spacing w:line="440" w:lineRule="exact"/>
        <w:ind w:firstLine="480" w:firstLineChars="200"/>
        <w:textAlignment w:val="baseline"/>
        <w:rPr>
          <w:rFonts w:eastAsia="宋体"/>
          <w:sz w:val="24"/>
        </w:rPr>
      </w:pPr>
      <w:r>
        <w:rPr>
          <w:rFonts w:ascii="宋体" w:hAnsi="宋体" w:eastAsia="宋体" w:cs="宋体"/>
          <w:color w:val="000000"/>
          <w:sz w:val="24"/>
        </w:rPr>
        <w:t>若有</w:t>
      </w:r>
      <w:r>
        <w:rPr>
          <w:rFonts w:hint="eastAsia" w:ascii="宋体" w:hAnsi="宋体" w:eastAsia="宋体" w:cs="宋体"/>
          <w:color w:val="000000"/>
          <w:sz w:val="24"/>
        </w:rPr>
        <w:t>教职工</w:t>
      </w:r>
      <w:r>
        <w:rPr>
          <w:rFonts w:ascii="宋体" w:hAnsi="宋体" w:eastAsia="宋体" w:cs="宋体"/>
          <w:color w:val="000000"/>
          <w:sz w:val="24"/>
        </w:rPr>
        <w:t>违反此规章制度，</w:t>
      </w:r>
      <w:r>
        <w:rPr>
          <w:rFonts w:hint="eastAsia" w:ascii="宋体" w:hAnsi="宋体" w:eastAsia="宋体" w:cs="宋体"/>
          <w:color w:val="000000"/>
          <w:sz w:val="24"/>
        </w:rPr>
        <w:t>办公室</w:t>
      </w:r>
      <w:r>
        <w:rPr>
          <w:rFonts w:ascii="宋体" w:hAnsi="宋体" w:eastAsia="宋体" w:cs="宋体"/>
          <w:color w:val="000000"/>
          <w:sz w:val="24"/>
        </w:rPr>
        <w:t>将给予警告、批评、记过等处罚</w:t>
      </w:r>
      <w:r>
        <w:rPr>
          <w:rFonts w:hint="eastAsia" w:ascii="宋体" w:hAnsi="宋体" w:eastAsia="宋体" w:cs="宋体"/>
          <w:color w:val="000000"/>
          <w:sz w:val="24"/>
        </w:rPr>
        <w:t>。</w:t>
      </w:r>
    </w:p>
    <w:p>
      <w:pPr>
        <w:spacing w:before="120" w:beforeLines="50" w:after="120" w:afterLines="50" w:line="440" w:lineRule="exact"/>
        <w:ind w:firstLine="482" w:firstLineChars="200"/>
        <w:jc w:val="center"/>
        <w:textAlignment w:val="baseline"/>
        <w:outlineLvl w:val="0"/>
        <w:rPr>
          <w:rFonts w:hint="eastAsia" w:ascii="宋体" w:hAnsi="宋体" w:eastAsia="宋体" w:cs="宋体"/>
          <w:b/>
          <w:bCs/>
          <w:color w:val="000000"/>
          <w:sz w:val="24"/>
        </w:rPr>
      </w:pPr>
      <w:bookmarkStart w:id="10" w:name="_Toc169776490"/>
    </w:p>
    <w:p>
      <w:pPr>
        <w:spacing w:before="120" w:beforeLines="50" w:after="120" w:afterLines="50" w:line="440" w:lineRule="exact"/>
        <w:ind w:firstLine="482" w:firstLineChars="200"/>
        <w:jc w:val="center"/>
        <w:textAlignment w:val="baseline"/>
        <w:outlineLvl w:val="0"/>
        <w:rPr>
          <w:rFonts w:eastAsia="宋体"/>
          <w:b/>
          <w:bCs/>
          <w:sz w:val="24"/>
        </w:rPr>
      </w:pPr>
      <w:bookmarkStart w:id="11" w:name="_GoBack"/>
      <w:bookmarkEnd w:id="11"/>
      <w:r>
        <w:rPr>
          <w:rFonts w:hint="eastAsia" w:ascii="宋体" w:hAnsi="宋体" w:eastAsia="宋体" w:cs="宋体"/>
          <w:b/>
          <w:bCs/>
          <w:color w:val="000000"/>
          <w:sz w:val="24"/>
        </w:rPr>
        <w:t xml:space="preserve">第九条  </w:t>
      </w:r>
      <w:r>
        <w:rPr>
          <w:rFonts w:ascii="宋体" w:hAnsi="宋体" w:eastAsia="宋体" w:cs="宋体"/>
          <w:b/>
          <w:bCs/>
          <w:color w:val="000000"/>
          <w:sz w:val="24"/>
        </w:rPr>
        <w:t>附则</w:t>
      </w:r>
      <w:bookmarkEnd w:id="10"/>
    </w:p>
    <w:p>
      <w:pPr>
        <w:spacing w:line="440" w:lineRule="exact"/>
        <w:ind w:firstLine="480" w:firstLineChars="200"/>
        <w:textAlignment w:val="baseline"/>
        <w:rPr>
          <w:rFonts w:eastAsia="宋体"/>
          <w:sz w:val="24"/>
        </w:rPr>
      </w:pPr>
      <w:r>
        <w:rPr>
          <w:rFonts w:hint="eastAsia" w:ascii="宋体" w:hAnsi="宋体" w:eastAsia="宋体" w:cs="宋体"/>
          <w:color w:val="000000"/>
          <w:sz w:val="24"/>
        </w:rPr>
        <w:t>本管理办法自颁布之日起施行，如有需要修改，应由有关部门提请领导批准，并予以公布。若无特殊情况，制定方案大体上不允许任何更改，特殊情况下通过制度的调整来解决。如有违反本管理办法的行为，将依法依规予以处理，责任追究至直接消息的相关人员。</w:t>
      </w: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p>
      <w:pPr>
        <w:spacing w:line="440" w:lineRule="exact"/>
        <w:ind w:firstLine="480" w:firstLineChars="200"/>
        <w:jc w:val="left"/>
        <w:textAlignment w:val="baseline"/>
        <w:rPr>
          <w:rFonts w:eastAsia="宋体"/>
          <w:sz w:val="24"/>
        </w:rPr>
      </w:pPr>
    </w:p>
    <w:sectPr>
      <w:footerReference r:id="rId3" w:type="default"/>
      <w:pgSz w:w="11900" w:h="16820"/>
      <w:pgMar w:top="1588" w:right="1588" w:bottom="1588"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60096"/>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NGE0NTBjYWNlNzRiYjk3MTVhZWQ5YWM5MmFkMTIifQ=="/>
  </w:docVars>
  <w:rsids>
    <w:rsidRoot w:val="00515C83"/>
    <w:rsid w:val="000C592C"/>
    <w:rsid w:val="00515C83"/>
    <w:rsid w:val="005F0526"/>
    <w:rsid w:val="00646738"/>
    <w:rsid w:val="00783421"/>
    <w:rsid w:val="008437FF"/>
    <w:rsid w:val="00870725"/>
    <w:rsid w:val="009664C3"/>
    <w:rsid w:val="00BB32E5"/>
    <w:rsid w:val="00C06025"/>
    <w:rsid w:val="00E617A6"/>
    <w:rsid w:val="00EF2680"/>
    <w:rsid w:val="00F36291"/>
    <w:rsid w:val="00FF5578"/>
    <w:rsid w:val="16C40FCC"/>
    <w:rsid w:val="4FE45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unhideWhenUsed/>
    <w:qFormat/>
    <w:uiPriority w:val="39"/>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58DF7-9341-4CC2-A200-9B31AE24D3F2}">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4727</Words>
  <Characters>4853</Characters>
  <Lines>41</Lines>
  <Paragraphs>11</Paragraphs>
  <TotalTime>4</TotalTime>
  <ScaleCrop>false</ScaleCrop>
  <LinksUpToDate>false</LinksUpToDate>
  <CharactersWithSpaces>4909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2024-06-20T03:45:00Z</dcterms:created>
  <dc:creator>Apache POI</dc:creator>
  <cp:lastModifiedBy>YB001</cp:lastModifiedBy>
  <dcterms:modified xsi:type="dcterms:W3CDTF">2024-06-24T02:55:01Z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D2B8D56D69F8455AB0552622045159A2_13</vt:lpwstr>
  </property>
</Properties>
</file>